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E6" w:rsidRPr="00F55706" w:rsidRDefault="002D51EE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proofErr w:type="gramStart"/>
      <w:r w:rsidR="00CC54E6" w:rsidRPr="00F5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proofErr w:type="gramEnd"/>
      <w:r w:rsidR="00CC54E6" w:rsidRPr="00F5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 О Е К Т</w:t>
      </w: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C54E6" w:rsidRPr="00F55706" w:rsidRDefault="00996DB8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ИРКУТСКАЯ ОБЛАСТЬ</w:t>
      </w:r>
    </w:p>
    <w:p w:rsidR="00CC54E6" w:rsidRPr="00F55706" w:rsidRDefault="00996DB8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ТУЛУНСКИЙ РАЙОН</w:t>
      </w:r>
    </w:p>
    <w:p w:rsidR="00996DB8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ДУМА </w:t>
      </w:r>
    </w:p>
    <w:p w:rsidR="00CC54E6" w:rsidRPr="00F55706" w:rsidRDefault="00F25A39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ГАДАЛЕЙ</w:t>
      </w:r>
      <w:r w:rsidR="00CC54E6"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СЕЛЬСКОГО ПОСЕЛЕНИЯ</w:t>
      </w:r>
    </w:p>
    <w:p w:rsidR="00F25A39" w:rsidRPr="00F55706" w:rsidRDefault="00F25A39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</w:t>
      </w: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4E6" w:rsidRPr="00F55706" w:rsidRDefault="00106A79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«__» _____________  2016</w:t>
      </w:r>
      <w:r w:rsidR="00CC54E6"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                                                                                 № ____</w:t>
      </w:r>
    </w:p>
    <w:p w:rsidR="00CC54E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 </w:t>
      </w:r>
      <w:r w:rsidR="00F25A39"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Гадалей</w:t>
      </w:r>
    </w:p>
    <w:p w:rsidR="00771926" w:rsidRPr="00F5570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4E6" w:rsidRPr="00771926" w:rsidRDefault="00CC54E6" w:rsidP="00771926">
      <w:pPr>
        <w:pStyle w:val="8"/>
        <w:spacing w:before="0" w:after="0"/>
        <w:rPr>
          <w:b/>
          <w:i w:val="0"/>
        </w:rPr>
      </w:pPr>
      <w:r w:rsidRPr="00771926">
        <w:rPr>
          <w:b/>
          <w:i w:val="0"/>
        </w:rPr>
        <w:t>Об утверждении программы</w:t>
      </w:r>
    </w:p>
    <w:p w:rsidR="00CC54E6" w:rsidRPr="00771926" w:rsidRDefault="00CC54E6" w:rsidP="00771926">
      <w:pPr>
        <w:pStyle w:val="8"/>
        <w:spacing w:before="0" w:after="0"/>
        <w:rPr>
          <w:b/>
          <w:i w:val="0"/>
        </w:rPr>
      </w:pPr>
      <w:r w:rsidRPr="00771926">
        <w:rPr>
          <w:b/>
          <w:i w:val="0"/>
        </w:rPr>
        <w:t>комплексного социально-экономического</w:t>
      </w:r>
    </w:p>
    <w:p w:rsidR="00CC54E6" w:rsidRPr="00771926" w:rsidRDefault="00CC54E6" w:rsidP="00771926">
      <w:pPr>
        <w:pStyle w:val="8"/>
        <w:spacing w:before="0" w:after="0"/>
        <w:rPr>
          <w:b/>
          <w:i w:val="0"/>
        </w:rPr>
      </w:pPr>
      <w:r w:rsidRPr="00771926">
        <w:rPr>
          <w:b/>
          <w:i w:val="0"/>
        </w:rPr>
        <w:t xml:space="preserve">развития </w:t>
      </w:r>
      <w:r w:rsidR="00D00410" w:rsidRPr="00771926">
        <w:rPr>
          <w:b/>
          <w:i w:val="0"/>
        </w:rPr>
        <w:t>Гадалей</w:t>
      </w:r>
      <w:r w:rsidRPr="00771926">
        <w:rPr>
          <w:b/>
          <w:i w:val="0"/>
        </w:rPr>
        <w:t>ского сельского</w:t>
      </w:r>
      <w:r w:rsidR="00771926" w:rsidRPr="00771926">
        <w:rPr>
          <w:b/>
          <w:i w:val="0"/>
        </w:rPr>
        <w:t xml:space="preserve"> </w:t>
      </w:r>
    </w:p>
    <w:p w:rsidR="00CC54E6" w:rsidRPr="00771926" w:rsidRDefault="00CC54E6" w:rsidP="00771926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 на 2017- 2022 гг.»</w:t>
      </w:r>
    </w:p>
    <w:p w:rsidR="00CC54E6" w:rsidRPr="00F55706" w:rsidRDefault="00CC54E6" w:rsidP="00771926">
      <w:pPr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CC54E6" w:rsidRPr="00F55706" w:rsidRDefault="00CC54E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Федеральным законом от 28.06.2014года № 172-ФЗ «О   стратегическом планировании в Российской Федерации, письмом Министерства экономического развития Иркутской области от 24.02.2016года № 62-37-709 «О стратегическом планировании»  в целях повышения</w:t>
      </w:r>
      <w:r w:rsidRPr="00F5570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качества жизни населения, его занятости и самозанятости,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</w:t>
      </w:r>
      <w:r w:rsidR="00D00410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поселения,  руководствуясь  ст.6 п.8  Устава   </w:t>
      </w:r>
      <w:r w:rsidR="00D00410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 муниципального  образования.</w:t>
      </w:r>
    </w:p>
    <w:p w:rsidR="00CC54E6" w:rsidRPr="00F55706" w:rsidRDefault="00CC54E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ПОСТАНОВЛЯЮ:</w:t>
      </w:r>
    </w:p>
    <w:p w:rsidR="00CC54E6" w:rsidRPr="00F55706" w:rsidRDefault="00CC54E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CC54E6" w:rsidRPr="00F55706" w:rsidRDefault="00CC54E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Утвердить   программу комплексного социально – экономического развития   </w:t>
      </w:r>
      <w:r w:rsidRPr="00F5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</w:t>
      </w:r>
    </w:p>
    <w:p w:rsidR="00CC54E6" w:rsidRPr="00F55706" w:rsidRDefault="00D00410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Гадалей</w:t>
      </w:r>
      <w:r w:rsidR="00CC54E6"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ского   </w:t>
      </w:r>
      <w:r w:rsidR="00CC54E6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    на период 2017 -2022 годы</w:t>
      </w:r>
    </w:p>
    <w:p w:rsidR="00CC54E6" w:rsidRPr="00F55706" w:rsidRDefault="00CC54E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C54E6" w:rsidRPr="00F55706" w:rsidRDefault="00CC54E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3.  Настоящее постановление опубликовать в газете «</w:t>
      </w:r>
      <w:r w:rsidR="00D00410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нформационный вестник» и разместить на официальном сайте администрации </w:t>
      </w:r>
      <w:r w:rsidR="00D00410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сельского поселения   и информационно – телекоммуникационной сети «Интернет»</w:t>
      </w:r>
    </w:p>
    <w:p w:rsidR="00CC54E6" w:rsidRPr="00F55706" w:rsidRDefault="00CC54E6" w:rsidP="00F5570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C54E6" w:rsidRPr="00F55706" w:rsidRDefault="00CC54E6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 </w:t>
      </w:r>
      <w:r w:rsidR="00D00410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поселения: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В.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0410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Сафонов</w:t>
      </w: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</w:p>
    <w:p w:rsidR="00CC54E6" w:rsidRDefault="00CC54E6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6A0" w:rsidRPr="00F55706" w:rsidRDefault="002D36A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585" w:rsidRDefault="00311585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Pr="00F55706" w:rsidRDefault="00771926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311585" w:rsidP="00F557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</w:t>
      </w:r>
      <w:r w:rsidR="0077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C54E6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Утверждено </w:t>
      </w:r>
    </w:p>
    <w:p w:rsidR="00D00410" w:rsidRPr="00F55706" w:rsidRDefault="00CC54E6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D00410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Думы </w:t>
      </w:r>
    </w:p>
    <w:p w:rsidR="00CC54E6" w:rsidRPr="00F55706" w:rsidRDefault="00D00410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Гадалей</w:t>
      </w:r>
      <w:r w:rsidR="00CC54E6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</w:p>
    <w:p w:rsidR="00CC54E6" w:rsidRPr="00F55706" w:rsidRDefault="00CC54E6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сельского поселения  </w:t>
      </w:r>
    </w:p>
    <w:p w:rsidR="00CC54E6" w:rsidRPr="00F55706" w:rsidRDefault="00CC54E6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«___»_________2016г. №__</w:t>
      </w:r>
    </w:p>
    <w:p w:rsidR="00CC54E6" w:rsidRPr="00F55706" w:rsidRDefault="00CC54E6" w:rsidP="00F5570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CC54E6" w:rsidRPr="00F55706" w:rsidRDefault="00CC54E6" w:rsidP="00F55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467946" w:rsidRDefault="00CC54E6" w:rsidP="007719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94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771926" w:rsidRPr="00467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ГРАММА </w:t>
      </w:r>
    </w:p>
    <w:p w:rsidR="00467946" w:rsidRPr="00467946" w:rsidRDefault="0046794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54E6" w:rsidRPr="00467946" w:rsidRDefault="0077192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КОМПЛЕКСНОГО </w:t>
      </w:r>
      <w:r w:rsidR="00CC54E6" w:rsidRPr="00467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СОЦИАЛЬНО-ЭКОНОМИЧЕСКОГО РАЗВИТИЯ         </w:t>
      </w:r>
      <w:r w:rsidR="00D00410" w:rsidRPr="00467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ГАДАЛЕЙ</w:t>
      </w:r>
      <w:r w:rsidR="00CC54E6" w:rsidRPr="00467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ПОСЕЛЕНИЯ</w:t>
      </w:r>
    </w:p>
    <w:p w:rsidR="00CC54E6" w:rsidRPr="0046794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ТУЛУНСКОГО МУНИЦИПАЛЬНОГО РАЙОНА</w:t>
      </w:r>
    </w:p>
    <w:p w:rsidR="00CC54E6" w:rsidRPr="0046794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54E6" w:rsidRPr="0046794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9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2017 - 2022 ГОДЫ.</w:t>
      </w:r>
    </w:p>
    <w:p w:rsidR="00CC54E6" w:rsidRPr="0046794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54E6" w:rsidRPr="0077192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4E6" w:rsidRPr="00F5570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77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Pr="00F5570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585" w:rsidRPr="00F55706" w:rsidRDefault="00311585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585" w:rsidRPr="00F55706" w:rsidRDefault="00311585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585" w:rsidRPr="00F55706" w:rsidRDefault="00311585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4E6" w:rsidRDefault="00CC54E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r w:rsidR="00D00410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Гадалей</w:t>
      </w: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26" w:rsidRDefault="00771926" w:rsidP="00F55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00F1" w:rsidRPr="00F55706" w:rsidRDefault="00BC00F1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00F1" w:rsidRPr="00F55706" w:rsidRDefault="00BC00F1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00F1" w:rsidRPr="00F55706" w:rsidRDefault="00BC00F1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</w:t>
      </w:r>
      <w:r w:rsidR="00CC54E6"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F55706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:rsidR="00BC00F1" w:rsidRPr="00F55706" w:rsidRDefault="00BC00F1" w:rsidP="00F55706">
      <w:pPr>
        <w:pStyle w:val="afd"/>
        <w:jc w:val="center"/>
        <w:rPr>
          <w:rFonts w:eastAsia="Calibri"/>
          <w:b/>
        </w:rPr>
      </w:pPr>
    </w:p>
    <w:p w:rsidR="00BC00F1" w:rsidRPr="00F55706" w:rsidRDefault="00BC00F1" w:rsidP="00F5570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>Паспорт программы</w:t>
      </w:r>
    </w:p>
    <w:p w:rsidR="00BC00F1" w:rsidRPr="00F55706" w:rsidRDefault="00BC00F1" w:rsidP="00F5570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Общая информация о муниципальном образовании </w:t>
      </w:r>
    </w:p>
    <w:p w:rsidR="00BC00F1" w:rsidRPr="00F55706" w:rsidRDefault="00BC00F1" w:rsidP="00F5570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>Оценка социально-экономического развития муниципального образования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Демографическая ситуация </w:t>
      </w:r>
      <w:r w:rsidR="00A40C61" w:rsidRPr="00F55706">
        <w:rPr>
          <w:rFonts w:ascii="Times New Roman" w:eastAsia="Calibri" w:hAnsi="Times New Roman" w:cs="Times New Roman"/>
          <w:sz w:val="24"/>
          <w:szCs w:val="24"/>
        </w:rPr>
        <w:t>Гадалей</w:t>
      </w:r>
      <w:r w:rsidRPr="00F55706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Развитие образования</w:t>
      </w:r>
    </w:p>
    <w:p w:rsidR="00BC00F1" w:rsidRPr="00F55706" w:rsidRDefault="00BC00F1" w:rsidP="00F55706">
      <w:pPr>
        <w:pStyle w:val="a4"/>
        <w:spacing w:line="240" w:lineRule="auto"/>
        <w:ind w:left="96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3.2.1. Дошкольные образовательные учреждения</w:t>
      </w:r>
    </w:p>
    <w:p w:rsidR="00BC00F1" w:rsidRPr="00F55706" w:rsidRDefault="00BC00F1" w:rsidP="00F55706">
      <w:pPr>
        <w:pStyle w:val="a4"/>
        <w:spacing w:line="240" w:lineRule="auto"/>
        <w:ind w:left="96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caps/>
          <w:sz w:val="24"/>
          <w:szCs w:val="24"/>
        </w:rPr>
        <w:t>3.2. 2</w:t>
      </w: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F55706">
        <w:rPr>
          <w:rFonts w:ascii="Times New Roman" w:hAnsi="Times New Roman" w:cs="Times New Roman"/>
          <w:bCs/>
          <w:sz w:val="24"/>
          <w:szCs w:val="24"/>
        </w:rPr>
        <w:t>Общеобразовательные и внешкольные учреждения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Развитие здравоохранения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Развитие культуры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Развитие молодежной политики, физкультуры и спорта.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Трудовые ресурсы, занятость населения.</w:t>
      </w:r>
    </w:p>
    <w:p w:rsidR="00BC00F1" w:rsidRPr="00F55706" w:rsidRDefault="00BC00F1" w:rsidP="00F55706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трудовых ресурсов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Уровень и качество жизни населения.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Оценка финансового состояния </w:t>
      </w:r>
      <w:r w:rsidR="00A40C61" w:rsidRPr="00F55706">
        <w:rPr>
          <w:rFonts w:ascii="Times New Roman" w:eastAsia="Calibri" w:hAnsi="Times New Roman" w:cs="Times New Roman"/>
          <w:sz w:val="24"/>
          <w:szCs w:val="24"/>
        </w:rPr>
        <w:t>Гадалей</w:t>
      </w:r>
      <w:r w:rsidRPr="00F55706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Анализ структуры экономики:</w:t>
      </w:r>
    </w:p>
    <w:p w:rsidR="00BC00F1" w:rsidRPr="00F55706" w:rsidRDefault="00BC00F1" w:rsidP="00F5570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Уровень развития транспорта и связи, в т. характеристика автомобильных дорог. </w:t>
      </w:r>
    </w:p>
    <w:p w:rsidR="00BC00F1" w:rsidRPr="00F55706" w:rsidRDefault="00BC00F1" w:rsidP="00F5570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Уровень развития малого и среднего предпринимательства и его роль в социально-экономическом развитии муниципального образования.</w:t>
      </w:r>
    </w:p>
    <w:p w:rsidR="00BC00F1" w:rsidRPr="00F55706" w:rsidRDefault="00BC00F1" w:rsidP="00F5570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Уровень развития агропромышленного комплекса.</w:t>
      </w:r>
    </w:p>
    <w:p w:rsidR="00BC00F1" w:rsidRPr="00F55706" w:rsidRDefault="00BC00F1" w:rsidP="00F5570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Уровень развития жилищно-коммунального хозяйства.</w:t>
      </w:r>
    </w:p>
    <w:p w:rsidR="00BC00F1" w:rsidRPr="00F55706" w:rsidRDefault="00BC00F1" w:rsidP="00F55706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Оценка состояния окружающей среды.</w:t>
      </w:r>
    </w:p>
    <w:p w:rsidR="00BC00F1" w:rsidRPr="00F55706" w:rsidRDefault="00BC00F1" w:rsidP="00F5570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>Основные проблемы социально-экономического развития поселения</w:t>
      </w:r>
    </w:p>
    <w:p w:rsidR="00BC00F1" w:rsidRPr="00F55706" w:rsidRDefault="00BC00F1" w:rsidP="00F55706">
      <w:pPr>
        <w:pStyle w:val="afd"/>
        <w:numPr>
          <w:ilvl w:val="1"/>
          <w:numId w:val="6"/>
        </w:numPr>
      </w:pPr>
      <w:r w:rsidRPr="00F55706">
        <w:t>Перечень основных проблем и их обоснование с учетом количественных характеристик.</w:t>
      </w:r>
    </w:p>
    <w:p w:rsidR="00BC00F1" w:rsidRPr="00F55706" w:rsidRDefault="00BC00F1" w:rsidP="00F55706">
      <w:pPr>
        <w:pStyle w:val="afd"/>
        <w:numPr>
          <w:ilvl w:val="1"/>
          <w:numId w:val="6"/>
        </w:numPr>
      </w:pPr>
      <w:r w:rsidRPr="00F55706">
        <w:t xml:space="preserve">Анализ конкурентных преимуществ поселения: </w:t>
      </w:r>
      <w:r w:rsidRPr="00F55706">
        <w:rPr>
          <w:lang w:val="en-US"/>
        </w:rPr>
        <w:t>SWOT</w:t>
      </w:r>
      <w:r w:rsidRPr="00F55706">
        <w:t>-анализ.</w:t>
      </w:r>
    </w:p>
    <w:p w:rsidR="00BC00F1" w:rsidRPr="00F55706" w:rsidRDefault="00BC00F1" w:rsidP="00F55706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>Оценка действующих мер по улучшению социально-экономического положения муниципального образованияпЕРЕЧЕНЬ МЕРОПРИЯТИЙ, ОБЕСПЕЧИВАЮЩИХ ДОСТИЖЕНИЕ ЦЕЛЕВЫХ ПОКАЗАТЕЛЕЙ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ind w:left="958" w:hanging="374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Краткое описание целевых муниципальных </w:t>
      </w:r>
      <w:proofErr w:type="gramStart"/>
      <w:r w:rsidRPr="00F55706">
        <w:rPr>
          <w:rFonts w:ascii="Times New Roman" w:eastAsia="Calibri" w:hAnsi="Times New Roman" w:cs="Times New Roman"/>
          <w:sz w:val="24"/>
          <w:szCs w:val="24"/>
        </w:rPr>
        <w:t>программ</w:t>
      </w:r>
      <w:proofErr w:type="gramEnd"/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F55706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основные проблемы они решают.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ind w:left="958" w:hanging="374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Муниципальное - частное партнерство, межмуниципальное сотрудничество.</w:t>
      </w:r>
    </w:p>
    <w:p w:rsidR="00BC00F1" w:rsidRPr="00F55706" w:rsidRDefault="00BC00F1" w:rsidP="00F55706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Резервы (ресурсы) социально-экономического развития поселения </w:t>
      </w:r>
    </w:p>
    <w:p w:rsidR="00BC00F1" w:rsidRPr="00F55706" w:rsidRDefault="00BC00F1" w:rsidP="00F55706">
      <w:pPr>
        <w:pStyle w:val="a4"/>
        <w:numPr>
          <w:ilvl w:val="1"/>
          <w:numId w:val="6"/>
        </w:numPr>
        <w:spacing w:after="0" w:line="240" w:lineRule="auto"/>
        <w:ind w:left="958" w:hanging="37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Наличие земельных ресурсов.</w:t>
      </w:r>
    </w:p>
    <w:p w:rsidR="00BC00F1" w:rsidRPr="00F55706" w:rsidRDefault="00BC00F1" w:rsidP="00F55706">
      <w:pPr>
        <w:pStyle w:val="a4"/>
        <w:spacing w:line="240" w:lineRule="auto"/>
        <w:ind w:left="958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BC00F1" w:rsidRPr="00F55706" w:rsidRDefault="00BC00F1" w:rsidP="00F5570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мЕХАНИЗМ РЕАЛИЗАЦИИ пРОГРАММЫ ВКЛЮЧАЕТ: </w:t>
      </w:r>
    </w:p>
    <w:p w:rsidR="00BC00F1" w:rsidRPr="00F55706" w:rsidRDefault="00BC00F1" w:rsidP="00F55706">
      <w:pPr>
        <w:pStyle w:val="afd"/>
        <w:numPr>
          <w:ilvl w:val="1"/>
          <w:numId w:val="6"/>
        </w:numPr>
      </w:pPr>
      <w:r w:rsidRPr="00F55706">
        <w:t>Определение координатора программы</w:t>
      </w:r>
    </w:p>
    <w:p w:rsidR="00BC00F1" w:rsidRPr="00F55706" w:rsidRDefault="00BC00F1" w:rsidP="00F55706">
      <w:pPr>
        <w:pStyle w:val="afd"/>
        <w:numPr>
          <w:ilvl w:val="0"/>
          <w:numId w:val="6"/>
        </w:numPr>
        <w:rPr>
          <w:b/>
        </w:rPr>
      </w:pPr>
      <w:r w:rsidRPr="00F55706">
        <w:rPr>
          <w:b/>
        </w:rPr>
        <w:t xml:space="preserve"> Ресурсное обеспечение программы</w:t>
      </w:r>
    </w:p>
    <w:p w:rsidR="00BC00F1" w:rsidRPr="00F55706" w:rsidRDefault="00BC00F1" w:rsidP="00F55706">
      <w:pPr>
        <w:pStyle w:val="afd"/>
        <w:numPr>
          <w:ilvl w:val="0"/>
          <w:numId w:val="6"/>
        </w:numPr>
        <w:rPr>
          <w:b/>
        </w:rPr>
      </w:pPr>
      <w:r w:rsidRPr="00F55706">
        <w:rPr>
          <w:b/>
        </w:rPr>
        <w:t>Оценка эффективности социально-экономических последствий от реализации программы</w:t>
      </w:r>
    </w:p>
    <w:p w:rsidR="00BC00F1" w:rsidRPr="00F55706" w:rsidRDefault="00BC00F1" w:rsidP="00F55706">
      <w:pPr>
        <w:pStyle w:val="afd"/>
        <w:numPr>
          <w:ilvl w:val="0"/>
          <w:numId w:val="6"/>
        </w:numPr>
        <w:rPr>
          <w:b/>
        </w:rPr>
      </w:pPr>
      <w:r w:rsidRPr="00F55706">
        <w:rPr>
          <w:b/>
        </w:rPr>
        <w:t xml:space="preserve">Организация управления программой и </w:t>
      </w:r>
      <w:proofErr w:type="gramStart"/>
      <w:r w:rsidRPr="00F55706">
        <w:rPr>
          <w:b/>
        </w:rPr>
        <w:t>контроль за</w:t>
      </w:r>
      <w:proofErr w:type="gramEnd"/>
      <w:r w:rsidRPr="00F55706">
        <w:rPr>
          <w:b/>
        </w:rPr>
        <w:t xml:space="preserve"> ходом ее реализации</w:t>
      </w:r>
    </w:p>
    <w:p w:rsidR="00BC00F1" w:rsidRPr="00F55706" w:rsidRDefault="00BC00F1" w:rsidP="00F55706">
      <w:pPr>
        <w:pStyle w:val="afd"/>
        <w:numPr>
          <w:ilvl w:val="0"/>
          <w:numId w:val="6"/>
        </w:numPr>
        <w:rPr>
          <w:b/>
        </w:rPr>
      </w:pPr>
      <w:r w:rsidRPr="00F55706">
        <w:rPr>
          <w:b/>
        </w:rPr>
        <w:t>Заключение</w:t>
      </w:r>
    </w:p>
    <w:p w:rsidR="00CC54E6" w:rsidRPr="00F55706" w:rsidRDefault="00CC54E6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DB8" w:rsidRDefault="00996DB8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946" w:rsidRPr="00F55706" w:rsidRDefault="00467946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602" w:rsidRPr="00F55706" w:rsidRDefault="002E2602" w:rsidP="00F55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602" w:rsidRPr="00F55706" w:rsidRDefault="002E2602" w:rsidP="00F55706">
      <w:pPr>
        <w:numPr>
          <w:ilvl w:val="0"/>
          <w:numId w:val="7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Паспорт программы</w:t>
      </w:r>
    </w:p>
    <w:tbl>
      <w:tblPr>
        <w:tblW w:w="99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7702"/>
      </w:tblGrid>
      <w:tr w:rsidR="002E2602" w:rsidRPr="00F55706" w:rsidTr="00996DB8">
        <w:trPr>
          <w:trHeight w:val="466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«Комплексного социально-экономического развития</w:t>
            </w:r>
            <w:r w:rsidR="00A40C61" w:rsidRPr="00F55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0C61" w:rsidRPr="00F55706">
              <w:rPr>
                <w:rFonts w:ascii="Times New Roman" w:eastAsia="Calibri" w:hAnsi="Times New Roman" w:cs="Times New Roman"/>
                <w:sz w:val="24"/>
                <w:szCs w:val="24"/>
              </w:rPr>
              <w:t>Гадалейского сельского поселения</w:t>
            </w:r>
            <w:r w:rsidR="00996DB8" w:rsidRPr="00F55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0C61" w:rsidRPr="00F55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Тулунского муниципального района </w:t>
            </w:r>
            <w:r w:rsidRPr="00F55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2017-2022 годы» </w:t>
            </w:r>
          </w:p>
        </w:tc>
      </w:tr>
      <w:tr w:rsidR="002E2602" w:rsidRPr="00F55706" w:rsidTr="00996DB8">
        <w:trPr>
          <w:trHeight w:val="6663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года№ 131-ФЗ «Об общих принципах организации местного самоуправления в Российской Федерации»;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28.06.2014г. №172-ФЗ «О стратегическом планировании в Российской Федерации»;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Гадалейского муниципального образования; 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Генеральный план Гадалейского сельского поселения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Решением Думы от 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17.12.2013г. № 35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Гадалейского сельского поселения от 31 декабря 2015г. №47 «Об утверждении Положения о порядке принятия решений о разработке муниципальных программ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и их формирования, и реализации»; 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администрации Гадалейского сельского поселения от 16 июня 2015г. №16 «Об утверждении Положения о порядке разработки и корректировки прогнозов социально-экономического развития Гадалейского сельского поселения на среднесрочный и долгосрочный периоды»;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администрации Гадалейского сельского поселения от 16.05.2016г. № 41 «Об отдельных вопросах разработки и корректировки документов стратегического планирования Гадалейского сельского поселения»;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-распоряжение главы администрации Гадалейского сельского по</w:t>
            </w:r>
            <w:r w:rsidR="00FE5E00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от 30 декабря 2014г. №86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плана подготовки документов стратегического планирования Гадалейского сельского поселения»</w:t>
            </w:r>
          </w:p>
        </w:tc>
      </w:tr>
      <w:tr w:rsidR="002E2602" w:rsidRPr="00F55706" w:rsidTr="00996DB8">
        <w:trPr>
          <w:trHeight w:val="549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Разработчики 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rPr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Гадалейского муниципального образования</w:t>
            </w:r>
          </w:p>
        </w:tc>
      </w:tr>
      <w:tr w:rsidR="002E2602" w:rsidRPr="00F55706" w:rsidTr="00996DB8">
        <w:trPr>
          <w:trHeight w:val="466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базы для обеспечения устойчивого роста экономики населенных пунктов;</w:t>
            </w:r>
          </w:p>
          <w:p w:rsidR="002E2602" w:rsidRPr="00F55706" w:rsidRDefault="002E2602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поступлений в бюджет;</w:t>
            </w:r>
          </w:p>
          <w:p w:rsidR="002E2602" w:rsidRPr="00F55706" w:rsidRDefault="002E2602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условий жизни населения;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способности муниципального образования к саморазвитию.</w:t>
            </w:r>
          </w:p>
        </w:tc>
      </w:tr>
      <w:tr w:rsidR="002E2602" w:rsidRPr="00F55706" w:rsidTr="00996DB8">
        <w:trPr>
          <w:trHeight w:val="1693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строительство объектов социальной сферы;</w:t>
            </w:r>
          </w:p>
          <w:p w:rsidR="002E2602" w:rsidRPr="00F55706" w:rsidRDefault="002E2602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материально-технической базы объектов</w:t>
            </w: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сферы;</w:t>
            </w:r>
          </w:p>
          <w:p w:rsidR="002E2602" w:rsidRPr="00F55706" w:rsidRDefault="002E2602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благоприятного предпринимательского климата на территории поселок;</w:t>
            </w:r>
          </w:p>
          <w:p w:rsidR="002E2602" w:rsidRPr="00F55706" w:rsidRDefault="002E2602" w:rsidP="00F55706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общественной безопасности;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развитие культуры</w:t>
            </w:r>
          </w:p>
        </w:tc>
      </w:tr>
      <w:tr w:rsidR="002E2602" w:rsidRPr="00F55706" w:rsidTr="00996DB8">
        <w:trPr>
          <w:trHeight w:val="1611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программных мероприятий</w:t>
            </w:r>
          </w:p>
        </w:tc>
        <w:tc>
          <w:tcPr>
            <w:tcW w:w="7702" w:type="dxa"/>
          </w:tcPr>
          <w:p w:rsidR="002E2602" w:rsidRPr="00467946" w:rsidRDefault="002E2602" w:rsidP="00F5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Гадалейского муниципального образования</w:t>
            </w:r>
          </w:p>
          <w:p w:rsidR="002E2602" w:rsidRPr="00467946" w:rsidRDefault="002E2602" w:rsidP="00F5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различных форм собственности, находящиеся и функционирующие на территории Гадалейского муниципального образования</w:t>
            </w:r>
          </w:p>
          <w:p w:rsidR="002E2602" w:rsidRPr="00467946" w:rsidRDefault="002E2602" w:rsidP="00F5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Население Гадалейского сельского поселения</w:t>
            </w:r>
          </w:p>
        </w:tc>
      </w:tr>
      <w:tr w:rsidR="002E2602" w:rsidRPr="00F55706" w:rsidTr="00996DB8">
        <w:trPr>
          <w:trHeight w:val="772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2017 - 2022 годы</w:t>
            </w:r>
          </w:p>
        </w:tc>
      </w:tr>
      <w:tr w:rsidR="002E2602" w:rsidRPr="00F55706" w:rsidTr="00996DB8">
        <w:trPr>
          <w:trHeight w:val="50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мероприятий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Содержание автомобильных дорог в черте населенных пунктов 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Гадалейского сельского поселения в т. ч. устройство пешеходных дорожек;</w:t>
            </w:r>
          </w:p>
          <w:p w:rsidR="00106A79" w:rsidRPr="00F55706" w:rsidRDefault="00996DB8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</w:t>
            </w:r>
            <w:r w:rsidR="002E2602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населения питьевой водой (стр</w:t>
            </w:r>
            <w:r w:rsidR="00FE5E00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оительство зимнего водопровода</w:t>
            </w:r>
            <w:r w:rsidR="002E2602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приобрете</w:t>
            </w:r>
            <w:r w:rsidR="00FE5E00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и доставка труб для </w:t>
            </w:r>
            <w:r w:rsidR="002E2602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водопровода, приобретение и доставка глубинных насосов для водонапорных башен</w:t>
            </w:r>
            <w:r w:rsidR="00106A79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2E2602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-благоустройство территории Гадалейского сельского поселения (уличное освещение, строительство детских площадок, уборка свалок временного хранения ТБО);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предупреждение ЧС на территории </w:t>
            </w:r>
            <w:r w:rsidR="00A40C61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ского сельского поселения (создание </w:t>
            </w:r>
            <w:r w:rsidR="009B3CE9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минерализованных полос вокруг населенных пунктов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решение демографической проблемы (создание дополнительных рабочих мест за счет увеличения пахотных земель);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обеспечение населения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0C61"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сельского поселения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объектами здравоохранения (строительство ФАП 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в</w:t>
            </w:r>
            <w:proofErr w:type="gramEnd"/>
            <w:r w:rsidRPr="00F5570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</w:t>
            </w:r>
            <w:r w:rsidR="009B3CE9" w:rsidRPr="00F5570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с. Гадалей</w:t>
            </w:r>
            <w:r w:rsidRPr="00F5570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.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);</w:t>
            </w:r>
          </w:p>
          <w:p w:rsidR="002E2602" w:rsidRPr="00F55706" w:rsidRDefault="002E2602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0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обеспечение </w:t>
            </w:r>
            <w:r w:rsidRPr="00B2098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населения</w:t>
            </w:r>
            <w:r w:rsidRPr="00B20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0C61" w:rsidRPr="00B20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Гадалей</w:t>
            </w:r>
            <w:r w:rsidRPr="00B20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сельского поселения</w:t>
            </w:r>
            <w:r w:rsidRPr="00B2098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</w:t>
            </w:r>
            <w:r w:rsidRPr="00B20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устойчивой сотовой связью</w:t>
            </w:r>
            <w:r w:rsidR="009B3CE9" w:rsidRPr="00B20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602" w:rsidRPr="00F55706" w:rsidTr="00996DB8">
        <w:trPr>
          <w:trHeight w:val="433"/>
        </w:trPr>
        <w:tc>
          <w:tcPr>
            <w:tcW w:w="2211" w:type="dxa"/>
          </w:tcPr>
          <w:p w:rsidR="002E2602" w:rsidRPr="00F55706" w:rsidRDefault="00996DB8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2E2602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муниципального образования. </w:t>
            </w:r>
          </w:p>
        </w:tc>
      </w:tr>
      <w:tr w:rsidR="002E2602" w:rsidRPr="00F55706" w:rsidTr="00996DB8">
        <w:trPr>
          <w:trHeight w:val="3971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программы: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«Обеспечение питьевой водой населения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на 2017-2022г.г.»;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sz w:val="24"/>
                <w:szCs w:val="24"/>
              </w:rPr>
              <w:t xml:space="preserve">- «Дорожная деятельность в отношении автомобильных дорог местного значения в границах населённых пунктов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на 2017-2022г.г.»;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«Организация благоустройства территории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на 2017-2022г.г.»;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«Обеспечение первичных мер пожарной безопасности в границах населённых пунктов в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="002A2C04"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сельском поселении на 2017-2022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г.г.»</w:t>
            </w:r>
          </w:p>
        </w:tc>
      </w:tr>
      <w:tr w:rsidR="002E2602" w:rsidRPr="00F55706" w:rsidTr="00996DB8">
        <w:trPr>
          <w:trHeight w:val="852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бюджетов, средства, предприятий, учреждений организаций, функционирующих на территории </w:t>
            </w:r>
            <w:r w:rsidR="00A40C61" w:rsidRPr="00F557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ского МО и привлечение других внебюджетных средств.</w:t>
            </w:r>
          </w:p>
        </w:tc>
      </w:tr>
      <w:tr w:rsidR="002E2602" w:rsidRPr="00F55706" w:rsidTr="00996DB8">
        <w:trPr>
          <w:trHeight w:val="1152"/>
        </w:trPr>
        <w:tc>
          <w:tcPr>
            <w:tcW w:w="2211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 уровня жизни населения, его занятости и само занятости экономических, социальных и культурных </w:t>
            </w:r>
            <w:r w:rsidR="00996DB8"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возможностей на основе развития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сельхозпроизводства, предпринимательства, личных подсобных хозяйств, торговой инфраструктуры и сферы услуг</w:t>
            </w:r>
          </w:p>
        </w:tc>
      </w:tr>
      <w:tr w:rsidR="002E2602" w:rsidRPr="00F55706" w:rsidTr="00996DB8">
        <w:trPr>
          <w:trHeight w:val="1152"/>
        </w:trPr>
        <w:tc>
          <w:tcPr>
            <w:tcW w:w="2211" w:type="dxa"/>
          </w:tcPr>
          <w:p w:rsidR="00996DB8" w:rsidRPr="00F55706" w:rsidRDefault="00996DB8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</w:t>
            </w:r>
            <w:proofErr w:type="gramStart"/>
            <w:r w:rsidR="002E2602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 программы</w:t>
            </w:r>
          </w:p>
        </w:tc>
        <w:tc>
          <w:tcPr>
            <w:tcW w:w="7702" w:type="dxa"/>
          </w:tcPr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Глава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представляет отчет о ход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реализации программы на Думу 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одновременно с ежегодным отчетом о результатах деятельности Администрации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поселения;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Уполномоченный орган готовит отчет о реализации программы во взаимодействии с ответственными исполнителями в сроки, установленные действующим законодательством.</w:t>
            </w:r>
          </w:p>
          <w:p w:rsidR="002E2602" w:rsidRPr="00F55706" w:rsidRDefault="002E2602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Ежегодный отчет о результатах деятельности 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отчет о ходе реализации программы подлежат размещению на официальном сайте Администрации </w:t>
            </w:r>
            <w:r w:rsidR="00A40C61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      </w:r>
          </w:p>
        </w:tc>
      </w:tr>
    </w:tbl>
    <w:p w:rsidR="00996DB8" w:rsidRPr="00F55706" w:rsidRDefault="00996DB8" w:rsidP="00F5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11585" w:rsidRPr="00F55706" w:rsidRDefault="00CC54E6" w:rsidP="00F55706">
      <w:pPr>
        <w:suppressAutoHyphens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                                                                            </w:t>
      </w:r>
      <w:r w:rsidR="00B056FE" w:rsidRPr="00F5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             </w:t>
      </w:r>
      <w:r w:rsidR="009D4132" w:rsidRPr="00F557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F557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996DB8" w:rsidRPr="00F55706" w:rsidRDefault="00996DB8" w:rsidP="00F5570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>Общая информация О МУНИЦИПАЛЬНОМ ОБРАЗОВАНИИ</w:t>
      </w:r>
    </w:p>
    <w:p w:rsidR="00DC0F42" w:rsidRPr="00F55706" w:rsidRDefault="00DC0F42" w:rsidP="00F55706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5706">
        <w:rPr>
          <w:rFonts w:ascii="Times New Roman" w:hAnsi="Times New Roman"/>
          <w:sz w:val="24"/>
          <w:szCs w:val="24"/>
        </w:rPr>
        <w:t>Гадале</w:t>
      </w:r>
      <w:r w:rsidRPr="00F55706">
        <w:rPr>
          <w:rFonts w:ascii="Times New Roman" w:hAnsi="Times New Roman"/>
          <w:color w:val="000000"/>
          <w:sz w:val="24"/>
          <w:szCs w:val="24"/>
        </w:rPr>
        <w:t xml:space="preserve">йское муниципальное образование 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r w:rsidRPr="00F55706">
        <w:rPr>
          <w:rFonts w:ascii="Times New Roman" w:hAnsi="Times New Roman"/>
          <w:sz w:val="24"/>
          <w:szCs w:val="24"/>
        </w:rPr>
        <w:t>Гадале</w:t>
      </w:r>
      <w:r w:rsidRPr="00F55706">
        <w:rPr>
          <w:rFonts w:ascii="Times New Roman" w:hAnsi="Times New Roman"/>
          <w:color w:val="000000"/>
          <w:sz w:val="24"/>
          <w:szCs w:val="24"/>
        </w:rPr>
        <w:t xml:space="preserve">йское  муниципальное  образование наделено статусом сельского поселения Законом Иркутской области «О статусе и границах муниципальных образований Тулунского района Иркутской области»  16.12.2004г. №98-оз Понятия «сельское поселение», «поселение», «муниципальное образование» </w:t>
      </w:r>
      <w:proofErr w:type="gramStart"/>
      <w:r w:rsidRPr="00F5570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F557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0F42" w:rsidRPr="00F55706" w:rsidRDefault="00DC0F42" w:rsidP="00F55706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55706">
        <w:rPr>
          <w:rFonts w:ascii="Times New Roman" w:hAnsi="Times New Roman"/>
          <w:color w:val="000000"/>
          <w:sz w:val="24"/>
          <w:szCs w:val="24"/>
        </w:rPr>
        <w:t xml:space="preserve">тексту используются в равной мере для обозначения </w:t>
      </w:r>
      <w:r w:rsidRPr="00F55706">
        <w:rPr>
          <w:rFonts w:ascii="Times New Roman" w:hAnsi="Times New Roman"/>
          <w:sz w:val="24"/>
          <w:szCs w:val="24"/>
        </w:rPr>
        <w:t>Гадале</w:t>
      </w:r>
      <w:r w:rsidRPr="00F55706">
        <w:rPr>
          <w:rFonts w:ascii="Times New Roman" w:hAnsi="Times New Roman"/>
          <w:color w:val="000000"/>
          <w:sz w:val="24"/>
          <w:szCs w:val="24"/>
        </w:rPr>
        <w:t>йского муниципального образования.</w:t>
      </w:r>
    </w:p>
    <w:p w:rsidR="00DC0F42" w:rsidRPr="00F55706" w:rsidRDefault="00DC0F42" w:rsidP="00F5570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 муниципального образования начинается в точке, расположенной на границе Тулунского и Куйтунского районов в 5000 м северо-восточнее д. Уталай. </w:t>
      </w:r>
      <w:proofErr w:type="gramStart"/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 xml:space="preserve">От этой точки граница идет в южном направлении по границе Тулунского и Куйтунского районов, затем огибает с северной стороны лесные кварталы 49, 28, 27, 26, 25, 24 Кирейского лесничества </w:t>
      </w:r>
      <w:proofErr w:type="spellStart"/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>Икейского</w:t>
      </w:r>
      <w:proofErr w:type="spellEnd"/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 xml:space="preserve"> лесхоза, далее по береговой линии р. Ия, вверх по течению, затем граница выходит на автодорогу «Тулун - Лебедевка» и идет по ней в северном направлении, огибая при этом с западной стороны</w:t>
      </w:r>
      <w:proofErr w:type="gramEnd"/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>лесной квартал 66, 400 м по северной стороне лесного квартала 66, затем поворачивает в северо-восточном направлении 5000 м, включая урочище ЗГЗ «Топка», далее идет по границе г. Тулуна и Тулунского района в северо-западном направлении, далее по береговой линии р. Азей 2000 м, пересекая пашню на протяжении 3000 м, выходит на полосу отвода ВСЖД и проходит по ней в юго-восточном направлении</w:t>
      </w:r>
      <w:proofErr w:type="gramEnd"/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 xml:space="preserve">. В 2000 м западнее поселка ж/д станции Шуба граница поворачивает в юго-восточном направлении до р. Шуба, затем в юго-восточном направлении по болоту 5000 м, в северо-восточном направлении 3000 м, пересекая р. Шуба, и далее по западной стороне </w:t>
      </w:r>
      <w:proofErr w:type="spellStart"/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>ур</w:t>
      </w:r>
      <w:proofErr w:type="spellEnd"/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 xml:space="preserve">. Шуба граница идет в юго-восточном направлении, пересекая автодорогу «Шерагул – Уталай», и замыкается на исходной точке. </w:t>
      </w:r>
    </w:p>
    <w:p w:rsidR="00DC0F42" w:rsidRPr="00F55706" w:rsidRDefault="00DC0F42" w:rsidP="00F5570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 xml:space="preserve">Гадалейское сельское поселение расположено на востоке Тулунского района Иркутской области. На севере муниципальное образование граничит с муниципальным образованием «г. Тулун» и Азейским сельским поселением, на северо-востоке с Шерагульским сельским поселением, на востоке и юго-востоке с Куйтунским районом, на юге и юго-западе с Евдокимовским  сельским поселением Тулунского района, на западе с Перфиловским сельским поселением.  </w:t>
      </w:r>
    </w:p>
    <w:p w:rsidR="00DC0F42" w:rsidRPr="00F55706" w:rsidRDefault="00DC0F42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>В состав территории Гадалейского муниципального образования входят земли следующих населенных пунктов: село Гадалей (административный центр), деревня Азей, деревня Уталай, деревня Харгажин.</w:t>
      </w:r>
    </w:p>
    <w:p w:rsidR="00DC0F42" w:rsidRPr="00F55706" w:rsidRDefault="00DC0F42" w:rsidP="00F5570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постоянного населения на 01.01.2016 год составляет </w:t>
      </w:r>
      <w:r w:rsidR="00135AA2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1600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представлена в   Таблице 1.</w:t>
      </w:r>
    </w:p>
    <w:p w:rsidR="00996DB8" w:rsidRPr="00F55706" w:rsidRDefault="00996DB8" w:rsidP="00F55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14"/>
        <w:gridCol w:w="1559"/>
        <w:gridCol w:w="1560"/>
        <w:gridCol w:w="1701"/>
        <w:gridCol w:w="1729"/>
      </w:tblGrid>
      <w:tr w:rsidR="00CF2E50" w:rsidRPr="00F55706" w:rsidTr="00CF2E50">
        <w:tc>
          <w:tcPr>
            <w:tcW w:w="1843" w:type="dxa"/>
            <w:vMerge w:val="restart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Численность населения</w:t>
            </w:r>
          </w:p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4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F2E50" w:rsidRPr="00F55706" w:rsidTr="00CF2E50">
        <w:tc>
          <w:tcPr>
            <w:tcW w:w="1843" w:type="dxa"/>
            <w:vMerge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Дошкольного возраста </w:t>
            </w:r>
          </w:p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(0-6 лет)</w:t>
            </w:r>
          </w:p>
        </w:tc>
        <w:tc>
          <w:tcPr>
            <w:tcW w:w="1560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Школьного возраста</w:t>
            </w:r>
          </w:p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(7-17 лет)</w:t>
            </w:r>
          </w:p>
        </w:tc>
        <w:tc>
          <w:tcPr>
            <w:tcW w:w="1701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Трудоспособного возраста</w:t>
            </w:r>
          </w:p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(от 18 лет)</w:t>
            </w:r>
          </w:p>
        </w:tc>
        <w:tc>
          <w:tcPr>
            <w:tcW w:w="1729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</w:tr>
      <w:tr w:rsidR="00CF2E50" w:rsidRPr="00F55706" w:rsidTr="00CF2E50">
        <w:tc>
          <w:tcPr>
            <w:tcW w:w="1843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Харгажин</w:t>
            </w:r>
          </w:p>
        </w:tc>
        <w:tc>
          <w:tcPr>
            <w:tcW w:w="1814" w:type="dxa"/>
            <w:shd w:val="clear" w:color="auto" w:fill="auto"/>
          </w:tcPr>
          <w:p w:rsidR="00CF2E50" w:rsidRPr="00465969" w:rsidRDefault="00A6689C" w:rsidP="00A6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CF2E50" w:rsidRPr="00465969" w:rsidRDefault="0038082B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F2E50" w:rsidRPr="00465969" w:rsidRDefault="002A2C04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F2E50" w:rsidRPr="00465969" w:rsidRDefault="0038082B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9" w:type="dxa"/>
            <w:shd w:val="clear" w:color="auto" w:fill="auto"/>
          </w:tcPr>
          <w:p w:rsidR="00CF2E50" w:rsidRPr="00465969" w:rsidRDefault="00A6689C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CF2E50" w:rsidRPr="00F55706" w:rsidTr="00CF2E50">
        <w:tc>
          <w:tcPr>
            <w:tcW w:w="1843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Уталай</w:t>
            </w:r>
          </w:p>
        </w:tc>
        <w:tc>
          <w:tcPr>
            <w:tcW w:w="1814" w:type="dxa"/>
            <w:shd w:val="clear" w:color="auto" w:fill="auto"/>
          </w:tcPr>
          <w:p w:rsidR="00CF2E50" w:rsidRPr="00465969" w:rsidRDefault="005A5F4A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8082B"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F2E50" w:rsidRPr="00465969" w:rsidRDefault="002A2C04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CF2E50" w:rsidRPr="00465969" w:rsidRDefault="002A2C04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F2E50" w:rsidRPr="00465969" w:rsidRDefault="00F673F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8082B"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CF2E50" w:rsidRPr="00465969" w:rsidRDefault="006D51C3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CF2E50" w:rsidRPr="00F55706" w:rsidTr="00CF2E50">
        <w:tc>
          <w:tcPr>
            <w:tcW w:w="1843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Гадалей</w:t>
            </w:r>
          </w:p>
        </w:tc>
        <w:tc>
          <w:tcPr>
            <w:tcW w:w="1814" w:type="dxa"/>
            <w:shd w:val="clear" w:color="auto" w:fill="auto"/>
          </w:tcPr>
          <w:p w:rsidR="00CF2E50" w:rsidRPr="00465969" w:rsidRDefault="005A5F4A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559" w:type="dxa"/>
            <w:shd w:val="clear" w:color="auto" w:fill="auto"/>
          </w:tcPr>
          <w:p w:rsidR="00CF2E50" w:rsidRPr="00465969" w:rsidRDefault="0024370D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  <w:shd w:val="clear" w:color="auto" w:fill="auto"/>
          </w:tcPr>
          <w:p w:rsidR="00CF2E50" w:rsidRPr="00465969" w:rsidRDefault="0024370D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shd w:val="clear" w:color="auto" w:fill="auto"/>
          </w:tcPr>
          <w:p w:rsidR="00CF2E50" w:rsidRPr="00465969" w:rsidRDefault="00BC58BA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2A2C04"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CF2E50" w:rsidRPr="00465969" w:rsidRDefault="006D51C3" w:rsidP="0024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</w:tr>
      <w:tr w:rsidR="00CF2E50" w:rsidRPr="00F55706" w:rsidTr="00CF2E50">
        <w:tc>
          <w:tcPr>
            <w:tcW w:w="1843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Азей</w:t>
            </w:r>
          </w:p>
        </w:tc>
        <w:tc>
          <w:tcPr>
            <w:tcW w:w="1814" w:type="dxa"/>
            <w:shd w:val="clear" w:color="auto" w:fill="auto"/>
          </w:tcPr>
          <w:p w:rsidR="00CF2E50" w:rsidRPr="00465969" w:rsidRDefault="005A5F4A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shd w:val="clear" w:color="auto" w:fill="auto"/>
          </w:tcPr>
          <w:p w:rsidR="00CF2E50" w:rsidRPr="00465969" w:rsidRDefault="002A2C04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F2E50" w:rsidRPr="00465969" w:rsidRDefault="00A6689C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F2E50" w:rsidRPr="00465969" w:rsidRDefault="005A5F4A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9" w:type="dxa"/>
            <w:shd w:val="clear" w:color="auto" w:fill="auto"/>
          </w:tcPr>
          <w:p w:rsidR="00CF2E50" w:rsidRPr="00465969" w:rsidRDefault="006D51C3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5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CF2E50" w:rsidRPr="00F55706" w:rsidTr="00CF2E50">
        <w:tc>
          <w:tcPr>
            <w:tcW w:w="1843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E50" w:rsidRPr="00F55706" w:rsidTr="00CF2E50">
        <w:tc>
          <w:tcPr>
            <w:tcW w:w="1843" w:type="dxa"/>
            <w:shd w:val="clear" w:color="auto" w:fill="auto"/>
          </w:tcPr>
          <w:p w:rsidR="00CF2E50" w:rsidRPr="00F55706" w:rsidRDefault="00CF2E50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4" w:type="dxa"/>
            <w:shd w:val="clear" w:color="auto" w:fill="auto"/>
          </w:tcPr>
          <w:p w:rsidR="00CF2E50" w:rsidRPr="00F55706" w:rsidRDefault="00831BDB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559" w:type="dxa"/>
            <w:shd w:val="clear" w:color="auto" w:fill="auto"/>
          </w:tcPr>
          <w:p w:rsidR="00CF2E50" w:rsidRPr="00F55706" w:rsidRDefault="0024370D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60" w:type="dxa"/>
            <w:shd w:val="clear" w:color="auto" w:fill="auto"/>
          </w:tcPr>
          <w:p w:rsidR="00CF2E50" w:rsidRPr="00F55706" w:rsidRDefault="00A6689C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F2E50" w:rsidRPr="00F55706" w:rsidRDefault="00465969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729" w:type="dxa"/>
            <w:shd w:val="clear" w:color="auto" w:fill="auto"/>
          </w:tcPr>
          <w:p w:rsidR="00CF2E50" w:rsidRPr="00F55706" w:rsidRDefault="00465969" w:rsidP="007A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</w:tbl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</w:t>
      </w:r>
      <w:r w:rsidR="0073263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как среды жизнедеятельности человека. </w:t>
      </w:r>
    </w:p>
    <w:p w:rsidR="00996DB8" w:rsidRPr="00F55706" w:rsidRDefault="00996DB8" w:rsidP="00F55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Климат резко континентальный с продолжительной и холодной зимой. Значительное равно удаление от морей и океанов обусловило слабое влияние на его климат теплых воздушных масс, но предопределило сильное воздействие Азиатского антициклона.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Причем, самые низкие значения июльских температур – в северной части района. Промерзание грунта проникает на глубину до 2,5 метров. Господствующие ветры: северо-западных и западных румбов. Годовое количество осадков изменяется в зависимости от высоты местности и составляет около 400мм в Тулунском районе. </w:t>
      </w:r>
    </w:p>
    <w:p w:rsidR="002A2C04" w:rsidRPr="00F55706" w:rsidRDefault="00831BDB" w:rsidP="00F5570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A2C04" w:rsidRPr="00F55706">
        <w:rPr>
          <w:rFonts w:ascii="Times New Roman" w:eastAsia="Times New Roman" w:hAnsi="Times New Roman"/>
          <w:sz w:val="24"/>
          <w:szCs w:val="24"/>
          <w:lang w:eastAsia="ru-RU"/>
        </w:rPr>
        <w:t>Территория в границах сельского поселения – 35575,15 га, что составляет 2,56 % территории Тулунского района, численность населения на 01.01.2011 года - 1600 человек.</w:t>
      </w:r>
    </w:p>
    <w:p w:rsidR="00996DB8" w:rsidRPr="00F55706" w:rsidRDefault="00996DB8" w:rsidP="00F5570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caps/>
          <w:sz w:val="24"/>
          <w:szCs w:val="24"/>
        </w:rPr>
        <w:t>Оценка социально-экономического развития</w:t>
      </w:r>
    </w:p>
    <w:p w:rsidR="00996DB8" w:rsidRPr="00F55706" w:rsidRDefault="00996DB8" w:rsidP="00F55706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996DB8" w:rsidRPr="00F55706" w:rsidRDefault="00996DB8" w:rsidP="00F55706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DB8" w:rsidRPr="00F55706" w:rsidRDefault="00996DB8" w:rsidP="00F55706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  Демографическая ситуация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C04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Гадалей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ского</w:t>
      </w:r>
      <w:r w:rsidRPr="00F5570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996DB8" w:rsidRPr="00F55706" w:rsidRDefault="00996DB8" w:rsidP="00F5570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 состоянию на 1 января 2016г. численность постоянного населения проживающего на территории </w:t>
      </w:r>
      <w:r w:rsidR="002F67DD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Гадалей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ского муниципального образования составила </w:t>
      </w:r>
      <w:r w:rsidR="002F67DD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1600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чел. Демографическая ситуация на 01.01.201</w:t>
      </w:r>
      <w:r w:rsidR="002A2C04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года характеризовалась следующими данными представленными в таблице №2</w:t>
      </w:r>
    </w:p>
    <w:p w:rsidR="00996DB8" w:rsidRPr="00F55706" w:rsidRDefault="00996DB8" w:rsidP="00F55706">
      <w:pPr>
        <w:spacing w:after="0" w:line="240" w:lineRule="auto"/>
        <w:jc w:val="right"/>
        <w:rPr>
          <w:b/>
          <w:sz w:val="24"/>
          <w:szCs w:val="24"/>
        </w:rPr>
      </w:pPr>
      <w:r w:rsidRPr="00F55706">
        <w:rPr>
          <w:b/>
          <w:sz w:val="24"/>
          <w:szCs w:val="24"/>
        </w:rPr>
        <w:tab/>
      </w:r>
    </w:p>
    <w:p w:rsidR="00996DB8" w:rsidRPr="00F55706" w:rsidRDefault="00996DB8" w:rsidP="00F55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 xml:space="preserve"> Таблица №2</w:t>
      </w:r>
    </w:p>
    <w:tbl>
      <w:tblPr>
        <w:tblStyle w:val="a3"/>
        <w:tblW w:w="10083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438"/>
        <w:gridCol w:w="3408"/>
        <w:gridCol w:w="1559"/>
        <w:gridCol w:w="1559"/>
        <w:gridCol w:w="1560"/>
        <w:gridCol w:w="1559"/>
      </w:tblGrid>
      <w:tr w:rsidR="00DD07E1" w:rsidRPr="00F55706" w:rsidTr="00DD07E1">
        <w:trPr>
          <w:trHeight w:val="286"/>
        </w:trPr>
        <w:tc>
          <w:tcPr>
            <w:tcW w:w="43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F55706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F55706">
              <w:rPr>
                <w:rFonts w:eastAsia="Calibri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559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F55706">
              <w:rPr>
                <w:rFonts w:eastAsia="Calibri"/>
                <w:b/>
                <w:i/>
                <w:sz w:val="24"/>
                <w:szCs w:val="24"/>
              </w:rPr>
              <w:t>2013г.</w:t>
            </w:r>
          </w:p>
        </w:tc>
        <w:tc>
          <w:tcPr>
            <w:tcW w:w="1559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F55706">
              <w:rPr>
                <w:rFonts w:eastAsia="Calibri"/>
                <w:b/>
                <w:i/>
                <w:sz w:val="24"/>
                <w:szCs w:val="24"/>
              </w:rPr>
              <w:t>2014г.</w:t>
            </w:r>
          </w:p>
        </w:tc>
        <w:tc>
          <w:tcPr>
            <w:tcW w:w="1560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F55706">
              <w:rPr>
                <w:rFonts w:eastAsia="Calibri"/>
                <w:b/>
                <w:i/>
                <w:sz w:val="24"/>
                <w:szCs w:val="24"/>
              </w:rPr>
              <w:t>2015г.</w:t>
            </w:r>
          </w:p>
        </w:tc>
        <w:tc>
          <w:tcPr>
            <w:tcW w:w="1559" w:type="dxa"/>
          </w:tcPr>
          <w:p w:rsidR="00DD07E1" w:rsidRPr="00F55706" w:rsidRDefault="00831BDB" w:rsidP="00F55706">
            <w:pPr>
              <w:jc w:val="both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F55706">
              <w:rPr>
                <w:rFonts w:eastAsia="Calibri"/>
                <w:b/>
                <w:i/>
                <w:sz w:val="24"/>
                <w:szCs w:val="24"/>
              </w:rPr>
              <w:t>2016 год</w:t>
            </w:r>
          </w:p>
        </w:tc>
      </w:tr>
      <w:tr w:rsidR="00DD07E1" w:rsidRPr="00F55706" w:rsidTr="00DD07E1">
        <w:trPr>
          <w:trHeight w:val="575"/>
        </w:trPr>
        <w:tc>
          <w:tcPr>
            <w:tcW w:w="43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Численность постоянного населения, чел.</w:t>
            </w:r>
          </w:p>
        </w:tc>
        <w:tc>
          <w:tcPr>
            <w:tcW w:w="1559" w:type="dxa"/>
            <w:vAlign w:val="center"/>
          </w:tcPr>
          <w:p w:rsidR="00DD07E1" w:rsidRPr="00F55706" w:rsidRDefault="00831BDB" w:rsidP="00F55706">
            <w:pPr>
              <w:ind w:right="-2"/>
              <w:jc w:val="center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1474</w:t>
            </w:r>
          </w:p>
        </w:tc>
        <w:tc>
          <w:tcPr>
            <w:tcW w:w="1559" w:type="dxa"/>
            <w:vAlign w:val="center"/>
          </w:tcPr>
          <w:p w:rsidR="00DD07E1" w:rsidRPr="00F55706" w:rsidRDefault="00831BDB" w:rsidP="00F55706">
            <w:pPr>
              <w:ind w:right="-2"/>
              <w:jc w:val="center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1456</w:t>
            </w:r>
          </w:p>
        </w:tc>
        <w:tc>
          <w:tcPr>
            <w:tcW w:w="1560" w:type="dxa"/>
            <w:vAlign w:val="center"/>
          </w:tcPr>
          <w:p w:rsidR="00DD07E1" w:rsidRPr="00F55706" w:rsidRDefault="00831BDB" w:rsidP="00F55706">
            <w:pPr>
              <w:ind w:right="-2"/>
              <w:jc w:val="center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1451</w:t>
            </w:r>
          </w:p>
        </w:tc>
        <w:tc>
          <w:tcPr>
            <w:tcW w:w="1559" w:type="dxa"/>
          </w:tcPr>
          <w:p w:rsidR="00DD07E1" w:rsidRPr="00F55706" w:rsidRDefault="00831BDB" w:rsidP="00F55706">
            <w:pPr>
              <w:ind w:right="-2"/>
              <w:jc w:val="center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1430</w:t>
            </w:r>
          </w:p>
        </w:tc>
      </w:tr>
      <w:tr w:rsidR="00DD07E1" w:rsidRPr="00F55706" w:rsidTr="00DD07E1">
        <w:trPr>
          <w:trHeight w:val="275"/>
        </w:trPr>
        <w:tc>
          <w:tcPr>
            <w:tcW w:w="43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Рождаемость, чел.</w:t>
            </w:r>
          </w:p>
        </w:tc>
        <w:tc>
          <w:tcPr>
            <w:tcW w:w="1559" w:type="dxa"/>
          </w:tcPr>
          <w:p w:rsidR="00DD07E1" w:rsidRPr="00F55706" w:rsidRDefault="00831BDB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D07E1" w:rsidRPr="00F55706" w:rsidRDefault="00831BDB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D07E1" w:rsidRPr="00F55706" w:rsidRDefault="008C37BA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DD07E1" w:rsidRPr="00F55706" w:rsidTr="00DD07E1">
        <w:trPr>
          <w:trHeight w:val="286"/>
        </w:trPr>
        <w:tc>
          <w:tcPr>
            <w:tcW w:w="43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Смертность, чел.</w:t>
            </w:r>
          </w:p>
        </w:tc>
        <w:tc>
          <w:tcPr>
            <w:tcW w:w="1559" w:type="dxa"/>
          </w:tcPr>
          <w:p w:rsidR="00DD07E1" w:rsidRPr="00F55706" w:rsidRDefault="008C37BA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D07E1" w:rsidRPr="00F55706" w:rsidRDefault="008C37BA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D07E1" w:rsidRPr="00F55706" w:rsidRDefault="008C37BA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DD07E1" w:rsidRPr="00F55706" w:rsidTr="00DD07E1">
        <w:trPr>
          <w:trHeight w:val="362"/>
        </w:trPr>
        <w:tc>
          <w:tcPr>
            <w:tcW w:w="43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DD07E1" w:rsidRPr="00F55706" w:rsidRDefault="00DD07E1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Миграционная убыль, чел.</w:t>
            </w:r>
          </w:p>
        </w:tc>
        <w:tc>
          <w:tcPr>
            <w:tcW w:w="1559" w:type="dxa"/>
          </w:tcPr>
          <w:p w:rsidR="00DD07E1" w:rsidRPr="00F55706" w:rsidRDefault="008C37BA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-31</w:t>
            </w:r>
          </w:p>
        </w:tc>
        <w:tc>
          <w:tcPr>
            <w:tcW w:w="1559" w:type="dxa"/>
          </w:tcPr>
          <w:p w:rsidR="00DD07E1" w:rsidRPr="00F55706" w:rsidRDefault="008C37BA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-19</w:t>
            </w:r>
          </w:p>
        </w:tc>
        <w:tc>
          <w:tcPr>
            <w:tcW w:w="1560" w:type="dxa"/>
          </w:tcPr>
          <w:p w:rsidR="00DD07E1" w:rsidRPr="00F55706" w:rsidRDefault="008C37BA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-18</w:t>
            </w:r>
          </w:p>
        </w:tc>
        <w:tc>
          <w:tcPr>
            <w:tcW w:w="1559" w:type="dxa"/>
          </w:tcPr>
          <w:p w:rsidR="00DD07E1" w:rsidRPr="00F55706" w:rsidRDefault="008C37BA" w:rsidP="00F55706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 xml:space="preserve">Многочисленное население муниципального образования составляют русские, белорусы, украинцы и другие народы и народности. Большой процент населения, составляют население трудоспособного возраста- 49%, </w:t>
      </w:r>
      <w:r w:rsidR="00524925" w:rsidRPr="00F55706">
        <w:rPr>
          <w:rFonts w:ascii="Times New Roman" w:hAnsi="Times New Roman" w:cs="Times New Roman"/>
          <w:sz w:val="24"/>
          <w:szCs w:val="24"/>
        </w:rPr>
        <w:t xml:space="preserve"> </w:t>
      </w:r>
      <w:r w:rsidRPr="00F55706">
        <w:rPr>
          <w:rFonts w:ascii="Times New Roman" w:hAnsi="Times New Roman" w:cs="Times New Roman"/>
          <w:sz w:val="24"/>
          <w:szCs w:val="24"/>
        </w:rPr>
        <w:t>24% составляют пенсионеры, 27%-младше трудоспособного населения. Демографическая ситуация в муниципальном образовании характеризуется сокращением численности населения. Однако из таблицы видно, что увеличилась рождаемость детей</w:t>
      </w:r>
      <w:r w:rsidR="002F67DD" w:rsidRPr="00F55706">
        <w:rPr>
          <w:rFonts w:ascii="Times New Roman" w:hAnsi="Times New Roman" w:cs="Times New Roman"/>
          <w:sz w:val="24"/>
          <w:szCs w:val="24"/>
        </w:rPr>
        <w:t>,</w:t>
      </w:r>
      <w:r w:rsidRPr="00F55706">
        <w:rPr>
          <w:rFonts w:ascii="Times New Roman" w:hAnsi="Times New Roman" w:cs="Times New Roman"/>
          <w:sz w:val="24"/>
          <w:szCs w:val="24"/>
        </w:rPr>
        <w:t xml:space="preserve"> отсюда как следствие увеличение многодетных семей, где 3 и более детей.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F55706">
        <w:rPr>
          <w:rFonts w:ascii="Times New Roman" w:hAnsi="Times New Roman" w:cs="Times New Roman"/>
          <w:sz w:val="24"/>
          <w:szCs w:val="24"/>
        </w:rPr>
        <w:t xml:space="preserve"> Основным фактором сокращения является миграция населения.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Цель программы и пути решения</w:t>
      </w:r>
      <w:r w:rsidRPr="00F55706">
        <w:rPr>
          <w:rFonts w:ascii="Times New Roman" w:hAnsi="Times New Roman" w:cs="Times New Roman"/>
          <w:b/>
          <w:sz w:val="24"/>
          <w:szCs w:val="24"/>
        </w:rPr>
        <w:t>:</w:t>
      </w:r>
      <w:r w:rsidRPr="00F55706">
        <w:rPr>
          <w:rFonts w:ascii="Times New Roman" w:hAnsi="Times New Roman" w:cs="Times New Roman"/>
          <w:sz w:val="24"/>
          <w:szCs w:val="24"/>
        </w:rPr>
        <w:t xml:space="preserve"> Для решения демографической проблемы необходимо реализовать следующие мероприятия в области здравоохранения, защиты социально – уязвимых слоев населения, поддерживания семьи, детства, молодежи, инвалидов, пожилых людей. На перспективу, для решения демографической проблемы, уровень естественного прироста во многом будет зависеть от реализации федеральных, областных и районных программ, а также мероприятий, которые должны быть осуществлены администрацией района и муниципальным образованием. 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Возможность повышения численности населения при исполнении мероприятий по жилищному и социальному развитию; выполнение мероприятий программы по переселению граждан РФ; выполнением мероприятий программы по доступному жилью для граждан РФ.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B8" w:rsidRPr="00F55706" w:rsidRDefault="00996DB8" w:rsidP="00F55706">
      <w:pPr>
        <w:spacing w:line="240" w:lineRule="auto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>3.2. Развитие образования</w:t>
      </w:r>
    </w:p>
    <w:p w:rsidR="00996DB8" w:rsidRPr="00F55706" w:rsidRDefault="00996DB8" w:rsidP="00F557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1 Дошкольные образовательные учреждения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функционируют 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МДОУ детский сад «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расчётной емкостью - </w:t>
      </w:r>
      <w:r w:rsidR="00AA1C5F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площадь здания </w:t>
      </w:r>
      <w:r w:rsidR="00AA1C5F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315,0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 здания МДОУ детский сад «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4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  <w:proofErr w:type="gramEnd"/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Расчётный норматив потребности в дошкольных образовательных учреждениях - 45 мест на 1000 жителей.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дошкольных образовательных учреждениях </w:t>
      </w:r>
      <w:r w:rsidR="002F67D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образования, состав</w:t>
      </w:r>
      <w:r w:rsidR="00AA1C5F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  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AA1C5F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 Исходя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современного положения, а также в связи с некоторым ожидаемым увеличением процента охвата детей дошкольными учреждениями потребность в этих учреждениях возрастёт. </w:t>
      </w: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Цель программы и пути решения</w:t>
      </w: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55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Схемой территориального планирования Тулунского района Иркутской области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реконструкция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расширением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мест. При согласовании финансирования бюджета 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в программу социально-экономического развития будут внесены изменения. </w:t>
      </w:r>
    </w:p>
    <w:p w:rsidR="00996DB8" w:rsidRPr="00F55706" w:rsidRDefault="00996DB8" w:rsidP="00F55706">
      <w:pPr>
        <w:overflowPunct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overflowPunct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3.2.2 Общеобразовательные и внешкольные учреждения</w:t>
      </w:r>
    </w:p>
    <w:p w:rsidR="00996DB8" w:rsidRPr="00F55706" w:rsidRDefault="00996DB8" w:rsidP="00F557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действуют </w:t>
      </w:r>
      <w:r w:rsidR="008D0E74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- Муниципальное общеобразовательное учреждение «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СОШ» 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B1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Гадалей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филиалом начальной школы в д. Уталай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человек, количество воспитанников - 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– 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2788,1 </w:t>
      </w:r>
      <w:proofErr w:type="spellStart"/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школ удовлетворительное, требуется ремонт. </w:t>
      </w:r>
    </w:p>
    <w:p w:rsidR="00996DB8" w:rsidRPr="00F55706" w:rsidRDefault="00996DB8" w:rsidP="00F55706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имеют лицензию на осуществление своей деятельности. Все общеобразовательные школы прошли аттестацию. Продолжительность учебной недели шесть дней. В 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ской СОШ учебный процесс проходит в 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одну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смен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учебно-воспитательном процессе активно используются новые технологии. В учреждении школы образования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гигиенических норм.</w:t>
      </w:r>
    </w:p>
    <w:p w:rsidR="00996DB8" w:rsidRPr="00F55706" w:rsidRDefault="00996DB8" w:rsidP="00F55706">
      <w:pPr>
        <w:tabs>
          <w:tab w:val="center" w:pos="5037"/>
          <w:tab w:val="right" w:pos="9715"/>
        </w:tabs>
        <w:suppressAutoHyphens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численность педагогических работников в 2015 году составила </w:t>
      </w:r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D0E74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Расчётный норматив потребности в общеобразовательных учреждениях, составляет – 85 мест на 1000 жителей. 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потребность в общеобразовательных учреждениях </w:t>
      </w:r>
      <w:proofErr w:type="spellStart"/>
      <w:r w:rsidR="00E60F7C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на расчётный срок – </w:t>
      </w:r>
      <w:r w:rsidR="006326F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мест. 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расчётного норматива, емкость существующего учреждения будет обеспечивать население в общеобразовательных учреждениях. 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подвоза учащихся в </w:t>
      </w:r>
      <w:r w:rsidR="006326F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Гадалейскую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6326F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деревень Уталай, Харгажин, и Азей имее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школьны</w:t>
      </w:r>
      <w:r w:rsidR="006326F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Газель. 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ремонт общеобразовательных и внешкольных учреждений: а именно покраска полов в зданиях, замена окон на пластиковые, строительство теплых туалетов отдельно для девочек и мальчиков, строительство спортивных залов, укомплектование классов новым оборудование: компьютерами, электронными книгами, приобретение учебной литературы.</w:t>
      </w:r>
      <w:proofErr w:type="gramEnd"/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Цель программы и пути решения</w:t>
      </w: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Генеральным планом </w:t>
      </w:r>
      <w:r w:rsidR="006326F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планируется </w:t>
      </w:r>
      <w:r w:rsidR="006326F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текущих и капитальных ремонтов зданий и сооружений образовательных учреждений.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согласовании финансирования бюджета </w:t>
      </w:r>
      <w:r w:rsidR="008D0E74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в программу социально-экономического развития будут внесены изменения.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pStyle w:val="a4"/>
        <w:spacing w:line="240" w:lineRule="auto"/>
        <w:ind w:left="960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>3.3 Развитие здравоохранения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Здравоохранение</w:t>
      </w:r>
      <w:r w:rsidRPr="00F557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F557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территории муниципального образования представлено фельдшерско-акушерскими </w:t>
      </w:r>
      <w:r w:rsidRPr="00F557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пунктами: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F557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в </w:t>
      </w:r>
      <w:r w:rsidR="006326FB"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д. Азей</w:t>
      </w: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площадью </w:t>
      </w:r>
      <w:r w:rsidR="00037977"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42,2</w:t>
      </w: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кв. м. деревянное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одноэтажное здание; электроснабжение - централизованное; отопление -  электрическое (бойлер); канализации нет, вода привозная.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износа здания – </w:t>
      </w:r>
      <w:r w:rsidR="004659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037977" w:rsidRPr="00F55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F55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- в </w:t>
      </w:r>
      <w:r w:rsidR="006326FB"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д. Уталай</w:t>
      </w: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площадью </w:t>
      </w:r>
      <w:r w:rsidR="00037977"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42,2</w:t>
      </w: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кв. м.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Деревянное одноэтажное здание; электроснабжение – централизованное; отопление - печное, электрическое (ЭНИП); канализации нет, вода привозная.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износа здания – </w:t>
      </w:r>
      <w:r w:rsidR="004659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037977" w:rsidRPr="00F55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F55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%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в </w:t>
      </w:r>
      <w:r w:rsidR="006326FB"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с. Гадалей</w:t>
      </w: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площадью 62 кв. м. </w:t>
      </w:r>
      <w:r w:rsidR="006326F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Деревянное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одноэтажное здание; электроснабжение – централизованное; отопление -  электрическое (ЭНИП); канализации нет, вода привозная.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износа здания – </w:t>
      </w:r>
      <w:r w:rsidR="004659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037977" w:rsidRPr="00F55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F55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%.</w:t>
      </w:r>
    </w:p>
    <w:p w:rsidR="006326FB" w:rsidRPr="00F55706" w:rsidRDefault="006326FB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д. Харгажин фельдшерско-акушерский пункт отсутствует.</w:t>
      </w:r>
    </w:p>
    <w:p w:rsidR="00996DB8" w:rsidRPr="00F55706" w:rsidRDefault="00996DB8" w:rsidP="00F55706">
      <w:pPr>
        <w:pStyle w:val="afa"/>
        <w:spacing w:before="86" w:beforeAutospacing="0" w:after="0" w:afterAutospacing="0"/>
        <w:jc w:val="both"/>
        <w:textAlignment w:val="top"/>
      </w:pPr>
      <w:r w:rsidRPr="00F55706">
        <w:t xml:space="preserve">В настоящее время в муниципальном образовании не все фельдшерско-акушерские пункты обеспечены медицинскими работниками.  </w:t>
      </w:r>
    </w:p>
    <w:p w:rsidR="00037977" w:rsidRPr="00F55706" w:rsidRDefault="00037977" w:rsidP="00F557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Обеспеченность населения объектами здравоохранения, необходимые вместимость и структура лечебно-профилактических учреждений, определяется органами здравоохранения и указывается в задании на проектирование (СНиП «Градостроительство…»).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обзорно.</w:t>
      </w:r>
    </w:p>
    <w:p w:rsidR="00037977" w:rsidRPr="00F55706" w:rsidRDefault="00037977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Основные направления развития системы здравоохранения</w:t>
      </w:r>
    </w:p>
    <w:p w:rsidR="00037977" w:rsidRPr="00F55706" w:rsidRDefault="00037977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ближайшую перспективу необходимо руководствоваться решениями по развитию масштабных национальных проектов, которые разрабатываются и внедряются в настоящее время. Одним из них является национальный проект «Здравоохранение», который будет финансироваться из средств федерального бюджета. </w:t>
      </w:r>
    </w:p>
    <w:p w:rsidR="00037977" w:rsidRPr="00F55706" w:rsidRDefault="00037977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основным целям и задачам национального проекта «Здоровье» относятся:</w:t>
      </w:r>
    </w:p>
    <w:p w:rsidR="00037977" w:rsidRPr="00F55706" w:rsidRDefault="00037977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укрепление первичного звена медицинской помощи: подготовка и переподготовка врачей первичной медико-санитарной помощи, осуществление денежных выплат медработникам первичной медико-санитарной помощи и скорой медицинской помощи, укрепление материально-технической базы диагностической службы первичной медицинской помощи, скорой медицинской помощи;</w:t>
      </w:r>
    </w:p>
    <w:p w:rsidR="00037977" w:rsidRPr="00F55706" w:rsidRDefault="00037977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укрепление профилактической направленности здравоохранения и диспансеризации населения: профилактика ВИЧ-инфекции, гепатитов</w:t>
      </w:r>
      <w:proofErr w:type="gramStart"/>
      <w:r w:rsidRPr="00F5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proofErr w:type="gramEnd"/>
      <w:r w:rsidRPr="00F5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С, выявление и лечение больных ВИЧ, дополнительная иммунизация населения, обследование новорожденных детей, дополнительная диспансеризация, медицинская помощь женщинам при беременности и родах;</w:t>
      </w:r>
    </w:p>
    <w:p w:rsidR="00996DB8" w:rsidRPr="00F55706" w:rsidRDefault="00037977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улучшение доступности дорогостоящих и высокотехнологичных видов помощи: увеличение объемов оказания высокотехнологичной медицинской помощи, строительство новых центров высоких медицинских технологий, подготовка для этих центров высококвалифицированных врачей и среднего медицинского персонала, оснащение учреждений современным диагностическим оборудованием и санитарным автотранспортом.</w:t>
      </w:r>
    </w:p>
    <w:p w:rsidR="00037977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Проблема:</w:t>
      </w:r>
      <w:r w:rsidR="00037977" w:rsidRPr="00F5570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="00037977"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Изношенность здания ФАП в селе Гадалей</w:t>
      </w: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="001133BD"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Отсутствие благоустройства. 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Отсутствие первичного и вторичного жилья для работников ФАП.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Планируемые программные мероприятия не финансируются из-за недостатка сре</w:t>
      </w:r>
      <w:proofErr w:type="gramStart"/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дств в б</w:t>
      </w:r>
      <w:proofErr w:type="gramEnd"/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юджете.</w:t>
      </w:r>
    </w:p>
    <w:p w:rsidR="00996DB8" w:rsidRPr="00F55706" w:rsidRDefault="00996DB8" w:rsidP="00F55706">
      <w:pPr>
        <w:pStyle w:val="afa"/>
        <w:spacing w:before="0" w:beforeAutospacing="0" w:after="0" w:afterAutospacing="0"/>
        <w:jc w:val="both"/>
        <w:textAlignment w:val="top"/>
      </w:pPr>
      <w:r w:rsidRPr="00F55706">
        <w:rPr>
          <w:b/>
          <w:kern w:val="2"/>
          <w:lang w:eastAsia="ar-SA"/>
        </w:rPr>
        <w:t>Цель программы и пути решения:</w:t>
      </w:r>
      <w:r w:rsidRPr="00F55706">
        <w:rPr>
          <w:kern w:val="2"/>
          <w:lang w:eastAsia="ar-SA"/>
        </w:rPr>
        <w:t xml:space="preserve"> В 2017-2022г.г. запланировано строительство ФАП </w:t>
      </w:r>
      <w:proofErr w:type="gramStart"/>
      <w:r w:rsidRPr="00F55706">
        <w:rPr>
          <w:kern w:val="2"/>
          <w:lang w:eastAsia="ar-SA"/>
        </w:rPr>
        <w:t>в</w:t>
      </w:r>
      <w:proofErr w:type="gramEnd"/>
      <w:r w:rsidRPr="00F55706">
        <w:rPr>
          <w:kern w:val="2"/>
          <w:lang w:eastAsia="ar-SA"/>
        </w:rPr>
        <w:t xml:space="preserve"> </w:t>
      </w:r>
      <w:r w:rsidR="00037977" w:rsidRPr="00F55706">
        <w:rPr>
          <w:kern w:val="2"/>
          <w:lang w:eastAsia="ar-SA"/>
        </w:rPr>
        <w:t>с. Гадалей</w:t>
      </w:r>
    </w:p>
    <w:p w:rsidR="00996DB8" w:rsidRPr="00F55706" w:rsidRDefault="00996DB8" w:rsidP="00F55706">
      <w:pPr>
        <w:pStyle w:val="afa"/>
        <w:spacing w:before="0" w:beforeAutospacing="0" w:after="0" w:afterAutospacing="0"/>
        <w:ind w:firstLine="709"/>
        <w:jc w:val="both"/>
        <w:textAlignment w:val="top"/>
      </w:pPr>
      <w:r w:rsidRPr="00F55706"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  Прием терапевта сельского приема ежедневно в поликлинике больничного комплекса.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согласовании финансирования бюджета </w:t>
      </w:r>
      <w:r w:rsidR="0003797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в программу социально-экономического развития будут внесены изменения. 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6DB8" w:rsidRPr="00F55706" w:rsidRDefault="00996DB8" w:rsidP="00F55706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F55706">
        <w:rPr>
          <w:rFonts w:eastAsia="Calibri"/>
          <w:b/>
          <w:i/>
          <w:sz w:val="24"/>
          <w:szCs w:val="24"/>
        </w:rPr>
        <w:t xml:space="preserve"> </w:t>
      </w:r>
      <w:r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>Развитие культуры</w:t>
      </w:r>
    </w:p>
    <w:p w:rsidR="00996DB8" w:rsidRPr="00F55706" w:rsidRDefault="00996DB8" w:rsidP="00F557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3797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</w:t>
      </w:r>
      <w:r w:rsidR="0003797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действуют МКУК «КДЦ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797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Гадалей </w:t>
      </w:r>
      <w:r w:rsidR="00A9451E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вместимостью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1E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100 человек, общей площадью 309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и </w:t>
      </w:r>
      <w:r w:rsidR="00A9451E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«Дом Досуга» в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A9451E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Уталай в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местимостью </w:t>
      </w:r>
      <w:r w:rsidR="00A9451E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общей площадью </w:t>
      </w:r>
      <w:r w:rsidR="00A9451E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Учреждения в удовлетворительном состоянии.</w:t>
      </w:r>
    </w:p>
    <w:p w:rsidR="009B62F7" w:rsidRPr="00F55706" w:rsidRDefault="009B62F7" w:rsidP="00F5570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КДЦ  регулярно проводят  различные  мероприятия: «Новогодние праздники», «Голубой  огонек», «Проводы Русской зимы», «День пожилого человека»,  «День памяти», «День матери» и другие. Проводятся различные конкурсы.</w:t>
      </w:r>
    </w:p>
    <w:p w:rsidR="009B62F7" w:rsidRPr="00F55706" w:rsidRDefault="009B62F7" w:rsidP="00F5570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кружки: театральные кружки «Колорит», «Солнышко», хореографические «Задоринки»</w:t>
      </w:r>
      <w:r w:rsidR="00465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«Виртуозы»,</w:t>
      </w:r>
      <w:r w:rsidR="001133B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«Вечорка»,  кружки </w:t>
      </w:r>
      <w:r w:rsidR="009A6B4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солистов-вокалистов.</w:t>
      </w:r>
      <w:proofErr w:type="gramEnd"/>
    </w:p>
    <w:p w:rsidR="009A6B4D" w:rsidRPr="00F55706" w:rsidRDefault="009A6B4D" w:rsidP="00F5570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территории Гадалейского муниципального образования функционирует одна сельская библиотека в с. Гадалей, общей площадью 47 кв. м. Техническое состояние учреждения удовлетворительное, требуется текущий ремонт.</w:t>
      </w:r>
    </w:p>
    <w:p w:rsidR="00996DB8" w:rsidRPr="00F55706" w:rsidRDefault="00291D47" w:rsidP="00F5570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Библиотека большую работу ведет с детьми, проводятся различные игры, конкурсы. В 2015 году библиотека проводила   конкурс «Весточка с фронта»,  конкурс «Эрудит», За 2015  год в библиотеке было 3010 посещений, всего читателей за год было 475 человек, выдано экземпляров книг за год -9110.</w:t>
      </w:r>
      <w:r w:rsidR="00996DB8" w:rsidRPr="00F5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ведется в рамках основных задач деятельности библиотеки: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сохранение единого информационного пространства на территории Тулунского района;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удовлетворение читательских потребностей в чтении и информации;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над формированием книжного фонда, отвечающего современным информационным потребностям пользователей;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СБА для более полного и качественного информационного обслуживания;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расширение ассортимента предоставляемых населению библиотечных услуг.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Данные задачи решаются посредством мероприятий, направленных на формирование у жителей района: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патриотического сознания и толерантности;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правовой культуры;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здорового образа жизни;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экологического просвещения;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художественной литературой;</w:t>
      </w:r>
    </w:p>
    <w:p w:rsidR="00996DB8" w:rsidRPr="00F55706" w:rsidRDefault="00996DB8" w:rsidP="00F5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краеведение и др.,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деятельность по организации и функционированию любительских объединений (клубов по интересам, театров книги, театров кукол и т.п.), дискуссионных клубов, организацию читательских конференций, выставочной работы. 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Цель программы и пути решения</w:t>
      </w: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согласовании финансирования бюджета </w:t>
      </w:r>
      <w:r w:rsidR="00D23909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в программу социально-экономического развития будут внесены изменения. 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>Развитие молодежной политики, физкультуры и спорта</w:t>
      </w:r>
    </w:p>
    <w:p w:rsidR="00291D47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Молодежная политика является составной частью государственной политики. Еще одной из важнейших отраслей социальной сферы является физическая культура и спорт. 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</w:t>
      </w:r>
      <w:r w:rsidR="001133BD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ссовых и спортивных мероприятий, </w:t>
      </w:r>
      <w:r w:rsidR="00291D4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47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</w:t>
      </w:r>
      <w:r w:rsidR="001133BD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здники, посвященные Дню Победы, Дню Защитника Отечества. </w:t>
      </w:r>
      <w:r w:rsidR="00291D47"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291D47" w:rsidRPr="00F55706" w:rsidRDefault="00291D47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Заливается ежегодно каток, где дети и взрослые играют в хоккей.</w:t>
      </w:r>
    </w:p>
    <w:p w:rsidR="00291D47" w:rsidRPr="00F55706" w:rsidRDefault="00291D47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Организована работа спортивных секций в школе и Доме культуры.</w:t>
      </w:r>
    </w:p>
    <w:p w:rsidR="00996DB8" w:rsidRPr="00F55706" w:rsidRDefault="00291D47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996DB8" w:rsidRPr="00F55706" w:rsidRDefault="00996DB8" w:rsidP="00F55706">
      <w:pPr>
        <w:numPr>
          <w:ilvl w:val="1"/>
          <w:numId w:val="4"/>
        </w:numPr>
        <w:tabs>
          <w:tab w:val="left" w:pos="3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молодежи к занятиям физкультурой и спортом, утверждение здорового образа жизни;</w:t>
      </w:r>
    </w:p>
    <w:p w:rsidR="00996DB8" w:rsidRPr="00F55706" w:rsidRDefault="00996DB8" w:rsidP="00F55706">
      <w:pPr>
        <w:numPr>
          <w:ilvl w:val="1"/>
          <w:numId w:val="4"/>
        </w:numPr>
        <w:tabs>
          <w:tab w:val="left" w:pos="3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детей и молодежи;</w:t>
      </w:r>
    </w:p>
    <w:p w:rsidR="00996DB8" w:rsidRPr="00F55706" w:rsidRDefault="00996DB8" w:rsidP="00F55706">
      <w:pPr>
        <w:numPr>
          <w:ilvl w:val="1"/>
          <w:numId w:val="4"/>
        </w:numPr>
        <w:tabs>
          <w:tab w:val="left" w:pos="3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негативных тенденций и социальная адаптация молодежи;</w:t>
      </w:r>
    </w:p>
    <w:p w:rsidR="00996DB8" w:rsidRPr="00F55706" w:rsidRDefault="00996DB8" w:rsidP="00F55706">
      <w:pPr>
        <w:numPr>
          <w:ilvl w:val="1"/>
          <w:numId w:val="4"/>
        </w:numPr>
        <w:tabs>
          <w:tab w:val="left" w:pos="3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молодежного парламентаризма;</w:t>
      </w:r>
    </w:p>
    <w:p w:rsidR="00996DB8" w:rsidRPr="00F55706" w:rsidRDefault="00996DB8" w:rsidP="00F55706">
      <w:pPr>
        <w:numPr>
          <w:ilvl w:val="1"/>
          <w:numId w:val="4"/>
        </w:numPr>
        <w:tabs>
          <w:tab w:val="left" w:pos="3"/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молодой семьи.</w:t>
      </w:r>
    </w:p>
    <w:p w:rsidR="00996DB8" w:rsidRPr="00F55706" w:rsidRDefault="00996DB8" w:rsidP="00F55706">
      <w:pPr>
        <w:tabs>
          <w:tab w:val="left" w:pos="284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профилактике наркомании, алкоголизма, курения, формирование здорового образа жизни.</w:t>
      </w:r>
    </w:p>
    <w:p w:rsidR="00996DB8" w:rsidRPr="00F55706" w:rsidRDefault="00996DB8" w:rsidP="00F55706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интеллектуальное и физическое развитие молодежи:</w:t>
      </w:r>
    </w:p>
    <w:p w:rsidR="00996DB8" w:rsidRPr="00F55706" w:rsidRDefault="00996DB8" w:rsidP="00F55706">
      <w:pPr>
        <w:numPr>
          <w:ilvl w:val="1"/>
          <w:numId w:val="4"/>
        </w:numPr>
        <w:tabs>
          <w:tab w:val="left" w:pos="3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спортивного инвентаря;</w:t>
      </w:r>
    </w:p>
    <w:p w:rsidR="00996DB8" w:rsidRPr="00F55706" w:rsidRDefault="00996DB8" w:rsidP="00F55706">
      <w:pPr>
        <w:numPr>
          <w:ilvl w:val="1"/>
          <w:numId w:val="4"/>
        </w:numPr>
        <w:tabs>
          <w:tab w:val="left" w:pos="3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спортивно-массовых и физкультурно-оздоровительных мероприятий. 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закрытых спортивных сооружений для проведения массовых спортивных мероприятий в любое время года.</w:t>
      </w: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Цель программы и пути решения</w:t>
      </w:r>
      <w:r w:rsidR="00291D47" w:rsidRPr="00F5570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согласовании финансирования бюджета </w:t>
      </w:r>
      <w:r w:rsidR="00291D4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 в программу социально-экономического развития будут внесены изменения.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sz w:val="24"/>
          <w:szCs w:val="24"/>
        </w:rPr>
        <w:t>Трудовые ресурсы, занятость населения</w:t>
      </w:r>
    </w:p>
    <w:p w:rsidR="00996DB8" w:rsidRPr="00F55706" w:rsidRDefault="00996DB8" w:rsidP="00F55706">
      <w:pPr>
        <w:spacing w:after="0" w:line="240" w:lineRule="auto"/>
        <w:ind w:firstLine="584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составляет </w:t>
      </w:r>
      <w:r w:rsidR="00291D47" w:rsidRPr="00F55706">
        <w:rPr>
          <w:rFonts w:ascii="Times New Roman" w:eastAsia="Calibri" w:hAnsi="Times New Roman" w:cs="Times New Roman"/>
          <w:color w:val="FF0000"/>
          <w:sz w:val="24"/>
          <w:szCs w:val="24"/>
        </w:rPr>
        <w:t>901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человек, что соответствует </w:t>
      </w:r>
      <w:r w:rsidRPr="00F55706"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="00291D47" w:rsidRPr="00F55706">
        <w:rPr>
          <w:rFonts w:ascii="Times New Roman" w:eastAsia="Calibri" w:hAnsi="Times New Roman" w:cs="Times New Roman"/>
          <w:color w:val="FF0000"/>
          <w:sz w:val="24"/>
          <w:szCs w:val="24"/>
        </w:rPr>
        <w:t>7</w:t>
      </w:r>
      <w:r w:rsidRPr="00F55706">
        <w:rPr>
          <w:rFonts w:ascii="Times New Roman" w:eastAsia="Calibri" w:hAnsi="Times New Roman" w:cs="Times New Roman"/>
          <w:color w:val="FF0000"/>
          <w:sz w:val="24"/>
          <w:szCs w:val="24"/>
        </w:rPr>
        <w:t>%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от населения. </w:t>
      </w:r>
    </w:p>
    <w:p w:rsidR="00996DB8" w:rsidRPr="00F55706" w:rsidRDefault="00996DB8" w:rsidP="00F55706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Население работает в сфере торговли и бюджетных организациях, распол</w:t>
      </w:r>
      <w:r w:rsidR="001133BD" w:rsidRPr="00F55706">
        <w:rPr>
          <w:rFonts w:ascii="Times New Roman" w:eastAsia="Calibri" w:hAnsi="Times New Roman" w:cs="Times New Roman"/>
          <w:sz w:val="24"/>
          <w:szCs w:val="24"/>
        </w:rPr>
        <w:t>оженных на территории поселения, вахтовым методом, а также на предприятиях города Тулуна.</w:t>
      </w:r>
    </w:p>
    <w:p w:rsidR="009D6F42" w:rsidRPr="00F55706" w:rsidRDefault="009D6F42" w:rsidP="00F55706">
      <w:pPr>
        <w:spacing w:after="0" w:line="240" w:lineRule="auto"/>
        <w:ind w:firstLine="584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Население  на территории сельского поселения остается на уровне 2015 года.</w:t>
      </w:r>
    </w:p>
    <w:p w:rsidR="009D6F42" w:rsidRPr="00F55706" w:rsidRDefault="009D6F42" w:rsidP="00F55706">
      <w:pPr>
        <w:spacing w:after="0" w:line="240" w:lineRule="auto"/>
        <w:ind w:firstLine="584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   В  последние  годы   на  территории  Гадалейского  сельского  поселения  наблюдается  сложная  обстановка  на  рынке  труда.  Количество  </w:t>
      </w:r>
      <w:r w:rsidR="00C15A45" w:rsidRPr="00F55706">
        <w:rPr>
          <w:rFonts w:ascii="Times New Roman" w:eastAsia="Calibri" w:hAnsi="Times New Roman" w:cs="Times New Roman"/>
          <w:sz w:val="24"/>
          <w:szCs w:val="24"/>
        </w:rPr>
        <w:t xml:space="preserve">официально </w:t>
      </w:r>
      <w:r w:rsidRPr="00F55706">
        <w:rPr>
          <w:rFonts w:ascii="Times New Roman" w:eastAsia="Calibri" w:hAnsi="Times New Roman" w:cs="Times New Roman"/>
          <w:sz w:val="24"/>
          <w:szCs w:val="24"/>
        </w:rPr>
        <w:t>работающих  по  поселению  составляет  1</w:t>
      </w:r>
      <w:r w:rsidR="00C15A45" w:rsidRPr="00F55706">
        <w:rPr>
          <w:rFonts w:ascii="Times New Roman" w:eastAsia="Calibri" w:hAnsi="Times New Roman" w:cs="Times New Roman"/>
          <w:sz w:val="24"/>
          <w:szCs w:val="24"/>
        </w:rPr>
        <w:t>18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человек,  что  составляет  </w:t>
      </w:r>
      <w:r w:rsidR="00C15A45" w:rsidRPr="00F55706">
        <w:rPr>
          <w:rFonts w:ascii="Times New Roman" w:eastAsia="Calibri" w:hAnsi="Times New Roman" w:cs="Times New Roman"/>
          <w:sz w:val="24"/>
          <w:szCs w:val="24"/>
        </w:rPr>
        <w:t>13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% трудоспособного  населения  поселения. Наибольший удельный </w:t>
      </w:r>
      <w:r w:rsidR="00C15A45" w:rsidRPr="00F55706">
        <w:rPr>
          <w:rFonts w:ascii="Times New Roman" w:eastAsia="Calibri" w:hAnsi="Times New Roman" w:cs="Times New Roman"/>
          <w:sz w:val="24"/>
          <w:szCs w:val="24"/>
        </w:rPr>
        <w:t>вес составляют пенсионеры – 24,4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9D6F42" w:rsidRPr="00F55706" w:rsidRDefault="009D6F42" w:rsidP="00F55706">
      <w:pPr>
        <w:spacing w:after="0" w:line="240" w:lineRule="auto"/>
        <w:ind w:firstLine="584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Трудоспособное население поселения  занято, в основном, в бюджетных организациях и в КФХ. </w:t>
      </w:r>
    </w:p>
    <w:p w:rsidR="009D6F42" w:rsidRPr="00F55706" w:rsidRDefault="009D6F42" w:rsidP="00F55706">
      <w:pPr>
        <w:spacing w:after="0" w:line="240" w:lineRule="auto"/>
        <w:ind w:firstLine="584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Очень большая пенсионная нагрузка на одного работающего. Уменьшение численности работающих и увеличение количества безработных происходит за счет сокращения бюджетных мест. </w:t>
      </w:r>
    </w:p>
    <w:p w:rsidR="00996DB8" w:rsidRPr="00F55706" w:rsidRDefault="00996DB8" w:rsidP="00F55706">
      <w:pPr>
        <w:spacing w:after="0" w:line="240" w:lineRule="auto"/>
        <w:ind w:firstLine="5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трудовых ресурсов</w:t>
      </w:r>
    </w:p>
    <w:p w:rsidR="00996DB8" w:rsidRPr="00F55706" w:rsidRDefault="00996DB8" w:rsidP="00F55706">
      <w:pPr>
        <w:pStyle w:val="a4"/>
        <w:tabs>
          <w:tab w:val="left" w:pos="9255"/>
        </w:tabs>
        <w:spacing w:line="240" w:lineRule="auto"/>
        <w:ind w:left="189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5706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в таблице №5</w:t>
      </w:r>
    </w:p>
    <w:p w:rsidR="00996DB8" w:rsidRPr="00F55706" w:rsidRDefault="00996DB8" w:rsidP="00F55706">
      <w:pPr>
        <w:pStyle w:val="a4"/>
        <w:tabs>
          <w:tab w:val="left" w:pos="9255"/>
        </w:tabs>
        <w:spacing w:line="240" w:lineRule="auto"/>
        <w:ind w:left="1890"/>
        <w:jc w:val="right"/>
        <w:rPr>
          <w:rFonts w:eastAsia="Calibri"/>
          <w:b/>
          <w:sz w:val="24"/>
          <w:szCs w:val="24"/>
        </w:rPr>
      </w:pPr>
      <w:r w:rsidRPr="00F55706">
        <w:rPr>
          <w:rFonts w:eastAsia="Calibri"/>
          <w:b/>
          <w:sz w:val="24"/>
          <w:szCs w:val="24"/>
        </w:rPr>
        <w:t>Таблица №5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4"/>
        <w:gridCol w:w="5079"/>
        <w:gridCol w:w="1403"/>
        <w:gridCol w:w="1402"/>
        <w:gridCol w:w="1534"/>
      </w:tblGrid>
      <w:tr w:rsidR="00996DB8" w:rsidRPr="00F55706" w:rsidTr="00996DB8">
        <w:tc>
          <w:tcPr>
            <w:tcW w:w="590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222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2013год</w:t>
            </w:r>
          </w:p>
        </w:tc>
        <w:tc>
          <w:tcPr>
            <w:tcW w:w="1417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2014год</w:t>
            </w:r>
          </w:p>
        </w:tc>
        <w:tc>
          <w:tcPr>
            <w:tcW w:w="1554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2015год</w:t>
            </w:r>
          </w:p>
        </w:tc>
      </w:tr>
      <w:tr w:rsidR="00996DB8" w:rsidRPr="00F55706" w:rsidTr="00996DB8">
        <w:tc>
          <w:tcPr>
            <w:tcW w:w="590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Численность работающих (занятых в экономике), чел.</w:t>
            </w:r>
          </w:p>
        </w:tc>
        <w:tc>
          <w:tcPr>
            <w:tcW w:w="1418" w:type="dxa"/>
          </w:tcPr>
          <w:p w:rsidR="00996DB8" w:rsidRPr="00F55706" w:rsidRDefault="00C15A45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996DB8" w:rsidRPr="00F55706" w:rsidRDefault="00C15A45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1554" w:type="dxa"/>
          </w:tcPr>
          <w:p w:rsidR="00996DB8" w:rsidRPr="00F55706" w:rsidRDefault="00C15A45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118</w:t>
            </w:r>
          </w:p>
        </w:tc>
      </w:tr>
      <w:tr w:rsidR="00996DB8" w:rsidRPr="00F55706" w:rsidTr="00996DB8">
        <w:tc>
          <w:tcPr>
            <w:tcW w:w="590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Количество безработных, чел.</w:t>
            </w:r>
          </w:p>
        </w:tc>
        <w:tc>
          <w:tcPr>
            <w:tcW w:w="1418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996DB8" w:rsidRPr="00F55706" w:rsidRDefault="00E9383A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996DB8" w:rsidRPr="00F55706" w:rsidTr="00996DB8">
        <w:tc>
          <w:tcPr>
            <w:tcW w:w="590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Количество вакантных должностей, ед.</w:t>
            </w:r>
          </w:p>
        </w:tc>
        <w:tc>
          <w:tcPr>
            <w:tcW w:w="1418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96DB8" w:rsidRPr="00F55706" w:rsidTr="00996DB8">
        <w:tc>
          <w:tcPr>
            <w:tcW w:w="590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996DB8" w:rsidRPr="00F55706" w:rsidRDefault="00996DB8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Количество пенсионеров, чел.</w:t>
            </w:r>
          </w:p>
        </w:tc>
        <w:tc>
          <w:tcPr>
            <w:tcW w:w="1418" w:type="dxa"/>
          </w:tcPr>
          <w:p w:rsidR="00996DB8" w:rsidRPr="00F55706" w:rsidRDefault="00C15A45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388</w:t>
            </w:r>
          </w:p>
        </w:tc>
        <w:tc>
          <w:tcPr>
            <w:tcW w:w="1417" w:type="dxa"/>
          </w:tcPr>
          <w:p w:rsidR="00996DB8" w:rsidRPr="00F55706" w:rsidRDefault="00C15A45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392</w:t>
            </w:r>
          </w:p>
        </w:tc>
        <w:tc>
          <w:tcPr>
            <w:tcW w:w="1554" w:type="dxa"/>
          </w:tcPr>
          <w:p w:rsidR="00996DB8" w:rsidRPr="00F55706" w:rsidRDefault="00C15A45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390</w:t>
            </w:r>
          </w:p>
        </w:tc>
      </w:tr>
    </w:tbl>
    <w:p w:rsidR="00996DB8" w:rsidRPr="00F55706" w:rsidRDefault="00996DB8" w:rsidP="00F55706">
      <w:pPr>
        <w:pStyle w:val="a4"/>
        <w:spacing w:line="240" w:lineRule="auto"/>
        <w:ind w:left="1305"/>
        <w:rPr>
          <w:rFonts w:eastAsia="Calibri"/>
          <w:b/>
          <w:i/>
          <w:sz w:val="24"/>
          <w:szCs w:val="24"/>
        </w:rPr>
      </w:pP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Уровень зарегистрированной безработицы на 1.01.2016г. составил </w:t>
      </w:r>
      <w:r w:rsidR="00E9383A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23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человека Численность</w:t>
      </w:r>
      <w:r w:rsidR="009E59AF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жителей,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занятых в экономике</w:t>
      </w:r>
      <w:r w:rsidR="009E59AF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сокращается. Наибольшую долю в численности низкодоходного населения сельского поселения занимают неполные, одинокие семьи, временно неработающие и дети. </w:t>
      </w:r>
    </w:p>
    <w:p w:rsidR="00996DB8" w:rsidRPr="00F55706" w:rsidRDefault="00996DB8" w:rsidP="00F5570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Проблема: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Основная часть занятого населения работает в государственных и муниципальных учреждениях, выезжают на работу в город Тулун, и</w:t>
      </w:r>
      <w:r w:rsidR="009E59AF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работают вахтовым методом в других 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регионах.</w:t>
      </w:r>
    </w:p>
    <w:p w:rsidR="00996DB8" w:rsidRPr="00F55706" w:rsidRDefault="00996DB8" w:rsidP="00F5570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Цель программы и пути решения</w:t>
      </w:r>
      <w:r w:rsidRPr="00F5570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Реализация федеральных, областных и районных, а также мероприятий, которые должны быть осуществлены администрацией района и муниципального образования для расширения мест приложения труда на селе, совершенствование социальной инфраструктуры п</w:t>
      </w:r>
      <w:r w:rsidR="00E9383A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оселения и условий проживания. </w:t>
      </w:r>
    </w:p>
    <w:p w:rsidR="001133BD" w:rsidRPr="00F55706" w:rsidRDefault="001133BD" w:rsidP="00F5570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96DB8" w:rsidRPr="00F55706" w:rsidRDefault="00996DB8" w:rsidP="00F5570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sz w:val="24"/>
          <w:szCs w:val="24"/>
        </w:rPr>
        <w:t>Уровень и качество жизни населения</w:t>
      </w:r>
    </w:p>
    <w:p w:rsidR="00996DB8" w:rsidRPr="00F55706" w:rsidRDefault="00996DB8" w:rsidP="00F55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Уровень жизни населения представлен в таблице №6</w:t>
      </w:r>
    </w:p>
    <w:p w:rsidR="00996DB8" w:rsidRPr="00F55706" w:rsidRDefault="00996DB8" w:rsidP="00F55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Таблица №6</w:t>
      </w:r>
    </w:p>
    <w:tbl>
      <w:tblPr>
        <w:tblStyle w:val="a3"/>
        <w:tblW w:w="10210" w:type="dxa"/>
        <w:tblLook w:val="04A0" w:firstRow="1" w:lastRow="0" w:firstColumn="1" w:lastColumn="0" w:noHBand="0" w:noVBand="1"/>
      </w:tblPr>
      <w:tblGrid>
        <w:gridCol w:w="4361"/>
        <w:gridCol w:w="1837"/>
        <w:gridCol w:w="2006"/>
        <w:gridCol w:w="2006"/>
      </w:tblGrid>
      <w:tr w:rsidR="00996DB8" w:rsidRPr="00F55706" w:rsidTr="001133BD">
        <w:trPr>
          <w:trHeight w:val="272"/>
        </w:trPr>
        <w:tc>
          <w:tcPr>
            <w:tcW w:w="4361" w:type="dxa"/>
          </w:tcPr>
          <w:p w:rsidR="00996DB8" w:rsidRPr="00F55706" w:rsidRDefault="00996DB8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7" w:type="dxa"/>
          </w:tcPr>
          <w:p w:rsidR="00996DB8" w:rsidRPr="00F55706" w:rsidRDefault="00996DB8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2013</w:t>
            </w:r>
          </w:p>
        </w:tc>
        <w:tc>
          <w:tcPr>
            <w:tcW w:w="2006" w:type="dxa"/>
          </w:tcPr>
          <w:p w:rsidR="00996DB8" w:rsidRPr="00F55706" w:rsidRDefault="00996DB8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2014</w:t>
            </w:r>
          </w:p>
        </w:tc>
        <w:tc>
          <w:tcPr>
            <w:tcW w:w="2006" w:type="dxa"/>
          </w:tcPr>
          <w:p w:rsidR="00996DB8" w:rsidRPr="00F55706" w:rsidRDefault="00996DB8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2015</w:t>
            </w:r>
          </w:p>
        </w:tc>
      </w:tr>
      <w:tr w:rsidR="00996DB8" w:rsidRPr="00F55706" w:rsidTr="001133BD">
        <w:trPr>
          <w:trHeight w:val="837"/>
        </w:trPr>
        <w:tc>
          <w:tcPr>
            <w:tcW w:w="4361" w:type="dxa"/>
          </w:tcPr>
          <w:p w:rsidR="00996DB8" w:rsidRPr="00F55706" w:rsidRDefault="00996DB8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Величина прожиточного минимума для трудоспособного населения в расчете на душу населения, руб.</w:t>
            </w:r>
          </w:p>
        </w:tc>
        <w:tc>
          <w:tcPr>
            <w:tcW w:w="1837" w:type="dxa"/>
          </w:tcPr>
          <w:p w:rsidR="00996DB8" w:rsidRPr="00F55706" w:rsidRDefault="00996DB8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 xml:space="preserve">7394 </w:t>
            </w:r>
          </w:p>
        </w:tc>
        <w:tc>
          <w:tcPr>
            <w:tcW w:w="2006" w:type="dxa"/>
          </w:tcPr>
          <w:p w:rsidR="00996DB8" w:rsidRPr="00F55706" w:rsidRDefault="00996DB8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 xml:space="preserve">8315 </w:t>
            </w:r>
          </w:p>
        </w:tc>
        <w:tc>
          <w:tcPr>
            <w:tcW w:w="2006" w:type="dxa"/>
          </w:tcPr>
          <w:p w:rsidR="00996DB8" w:rsidRPr="00F55706" w:rsidRDefault="00996DB8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9859</w:t>
            </w:r>
          </w:p>
        </w:tc>
      </w:tr>
      <w:tr w:rsidR="00E9383A" w:rsidRPr="00F55706" w:rsidTr="001133BD">
        <w:trPr>
          <w:trHeight w:val="691"/>
        </w:trPr>
        <w:tc>
          <w:tcPr>
            <w:tcW w:w="4361" w:type="dxa"/>
          </w:tcPr>
          <w:p w:rsidR="00E9383A" w:rsidRPr="00F55706" w:rsidRDefault="00E9383A" w:rsidP="00F55706">
            <w:pPr>
              <w:jc w:val="both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Численность официально зарегистрированных безработных на конец периода, ел.</w:t>
            </w:r>
          </w:p>
        </w:tc>
        <w:tc>
          <w:tcPr>
            <w:tcW w:w="1837" w:type="dxa"/>
          </w:tcPr>
          <w:p w:rsidR="00E9383A" w:rsidRPr="00F55706" w:rsidRDefault="00E9383A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006" w:type="dxa"/>
          </w:tcPr>
          <w:p w:rsidR="00E9383A" w:rsidRPr="00F55706" w:rsidRDefault="00E9383A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06" w:type="dxa"/>
          </w:tcPr>
          <w:p w:rsidR="00E9383A" w:rsidRPr="00F55706" w:rsidRDefault="00E9383A" w:rsidP="00F55706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F55706">
              <w:rPr>
                <w:rFonts w:eastAsia="Calibri"/>
                <w:sz w:val="24"/>
                <w:szCs w:val="24"/>
              </w:rPr>
              <w:t>23</w:t>
            </w:r>
          </w:p>
        </w:tc>
      </w:tr>
    </w:tbl>
    <w:p w:rsidR="00996DB8" w:rsidRPr="00F55706" w:rsidRDefault="00996DB8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 xml:space="preserve">Численность работающих в образовательных учреждениях осталась на уровне 2014 года; в торговле - на 2 чел.  уменьшилось по сравнению с прошлым годом; </w:t>
      </w:r>
      <w:proofErr w:type="gramStart"/>
      <w:r w:rsidRPr="00F55706">
        <w:rPr>
          <w:rFonts w:ascii="Times New Roman" w:hAnsi="Times New Roman" w:cs="Times New Roman"/>
          <w:sz w:val="24"/>
          <w:szCs w:val="24"/>
        </w:rPr>
        <w:t xml:space="preserve">(Тулунское </w:t>
      </w:r>
      <w:proofErr w:type="spellStart"/>
      <w:r w:rsidRPr="00F55706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F55706">
        <w:rPr>
          <w:rFonts w:ascii="Times New Roman" w:hAnsi="Times New Roman" w:cs="Times New Roman"/>
          <w:sz w:val="24"/>
          <w:szCs w:val="24"/>
        </w:rPr>
        <w:t xml:space="preserve"> - 2 чел.,); Самый низкий уровень среднемесячной заработной платы, по-прежнему, остается в сельском хозяйстве - 11961 руб. и торговле - 9643 руб. В учреждениях, финансируемых из средств местного бюджета, заработная плата увеличилась на 6,3 % и составила 20471 руб., в том числе: - в образовательных учреждениях - 20172 руб. (рост на 7,8 %); - в учреждениях культуры - 16952 (рост на 2,0 %);</w:t>
      </w:r>
      <w:proofErr w:type="gramEnd"/>
      <w:r w:rsidRPr="00F55706">
        <w:rPr>
          <w:rFonts w:ascii="Times New Roman" w:hAnsi="Times New Roman" w:cs="Times New Roman"/>
          <w:sz w:val="24"/>
          <w:szCs w:val="24"/>
        </w:rPr>
        <w:t xml:space="preserve"> - в учреждениях управления - 24825 руб. (рост на 3,2 %). Доля безработных, стоящих на учёте в службе занятости и получающих пособие по безработице ниже величины прожиточного минимума трудоспособного населения составляет </w:t>
      </w:r>
      <w:r w:rsidR="00DF6F2E" w:rsidRPr="00F55706">
        <w:rPr>
          <w:rFonts w:ascii="Times New Roman" w:hAnsi="Times New Roman" w:cs="Times New Roman"/>
          <w:sz w:val="24"/>
          <w:szCs w:val="24"/>
        </w:rPr>
        <w:t>2</w:t>
      </w:r>
      <w:r w:rsidRPr="00F55706">
        <w:rPr>
          <w:rFonts w:ascii="Times New Roman" w:hAnsi="Times New Roman" w:cs="Times New Roman"/>
          <w:sz w:val="24"/>
          <w:szCs w:val="24"/>
        </w:rPr>
        <w:t>3 человека, их численность возросла на 23 человека (2014 год – 10 чел.). Основной причиной возникновения малоимущего населения по-прежнему остается низкий уровень заработной платы в бюджетных учреждениях, предприятиях малого бизнеса (торговли, сельском хозяйстве), низкий уровень пенсий, установленный отдельным категориям пенсионеров и инвалидам. Так, среднемесячная заработная плата работников учреждений, финансируемых из местного бюджета, за 2015 год составила 20471 руб., что на 42,0 % меньше среднемесячной заработной платы работников промышленных предприятий (35301руб.) и на 20,8 % меньше среднемесячной заработной платы в целом по району (25854 руб.).</w:t>
      </w:r>
    </w:p>
    <w:p w:rsidR="00996DB8" w:rsidRPr="00F55706" w:rsidRDefault="00996DB8" w:rsidP="00F5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B8" w:rsidRPr="00F55706" w:rsidRDefault="00996DB8" w:rsidP="00F557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96DB8" w:rsidRPr="00F55706" w:rsidRDefault="00996DB8" w:rsidP="00F55706">
      <w:pPr>
        <w:pStyle w:val="a4"/>
        <w:numPr>
          <w:ilvl w:val="1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финансового состояния </w:t>
      </w:r>
      <w:r w:rsidR="00DF6F2E"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>Гадалей</w:t>
      </w:r>
      <w:r w:rsidRPr="00F55706">
        <w:rPr>
          <w:rFonts w:ascii="Times New Roman" w:eastAsia="Calibri" w:hAnsi="Times New Roman" w:cs="Times New Roman"/>
          <w:b/>
          <w:i/>
          <w:sz w:val="24"/>
          <w:szCs w:val="24"/>
        </w:rPr>
        <w:t>ского муниципального образования</w:t>
      </w:r>
    </w:p>
    <w:p w:rsidR="00996DB8" w:rsidRPr="00F55706" w:rsidRDefault="00996DB8" w:rsidP="00F55706">
      <w:pPr>
        <w:spacing w:after="0" w:line="240" w:lineRule="auto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996DB8" w:rsidRPr="00F55706" w:rsidRDefault="00996DB8" w:rsidP="00F55706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Структура </w:t>
      </w:r>
      <w:r w:rsidR="00E016D8" w:rsidRPr="00F55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706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представлена в таблице №7</w:t>
      </w:r>
      <w:r w:rsidRPr="00F557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557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96DB8" w:rsidRPr="00F55706" w:rsidRDefault="00DF6F2E" w:rsidP="00F55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>Тыс.</w:t>
      </w:r>
      <w:r w:rsidR="00465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706">
        <w:rPr>
          <w:rFonts w:ascii="Times New Roman" w:eastAsia="Calibri" w:hAnsi="Times New Roman" w:cs="Times New Roman"/>
          <w:sz w:val="24"/>
          <w:szCs w:val="24"/>
        </w:rPr>
        <w:t>ру</w:t>
      </w:r>
      <w:r w:rsidR="00A3150F" w:rsidRPr="00F55706">
        <w:rPr>
          <w:rFonts w:ascii="Times New Roman" w:eastAsia="Calibri" w:hAnsi="Times New Roman" w:cs="Times New Roman"/>
          <w:sz w:val="24"/>
          <w:szCs w:val="24"/>
        </w:rPr>
        <w:t>б.</w:t>
      </w:r>
      <w:r w:rsidR="00A3150F" w:rsidRPr="00F55706">
        <w:rPr>
          <w:rFonts w:ascii="Times New Roman" w:eastAsia="Calibri" w:hAnsi="Times New Roman" w:cs="Times New Roman"/>
          <w:sz w:val="24"/>
          <w:szCs w:val="24"/>
        </w:rPr>
        <w:tab/>
      </w:r>
      <w:r w:rsidRPr="00F55706">
        <w:rPr>
          <w:rFonts w:ascii="Times New Roman" w:eastAsia="Calibri" w:hAnsi="Times New Roman" w:cs="Times New Roman"/>
          <w:sz w:val="24"/>
          <w:szCs w:val="24"/>
        </w:rPr>
        <w:tab/>
      </w:r>
      <w:r w:rsidRPr="00F55706">
        <w:rPr>
          <w:rFonts w:ascii="Times New Roman" w:eastAsia="Calibri" w:hAnsi="Times New Roman" w:cs="Times New Roman"/>
          <w:sz w:val="24"/>
          <w:szCs w:val="24"/>
        </w:rPr>
        <w:tab/>
      </w:r>
      <w:r w:rsidRPr="00F55706">
        <w:rPr>
          <w:rFonts w:ascii="Times New Roman" w:eastAsia="Calibri" w:hAnsi="Times New Roman" w:cs="Times New Roman"/>
          <w:sz w:val="24"/>
          <w:szCs w:val="24"/>
        </w:rPr>
        <w:tab/>
      </w:r>
      <w:r w:rsidRPr="00F55706">
        <w:rPr>
          <w:rFonts w:ascii="Times New Roman" w:eastAsia="Calibri" w:hAnsi="Times New Roman" w:cs="Times New Roman"/>
          <w:sz w:val="24"/>
          <w:szCs w:val="24"/>
        </w:rPr>
        <w:tab/>
      </w:r>
      <w:r w:rsidRPr="00F55706">
        <w:rPr>
          <w:rFonts w:ascii="Times New Roman" w:eastAsia="Calibri" w:hAnsi="Times New Roman" w:cs="Times New Roman"/>
          <w:sz w:val="24"/>
          <w:szCs w:val="24"/>
        </w:rPr>
        <w:tab/>
      </w:r>
      <w:r w:rsidRPr="00F55706">
        <w:rPr>
          <w:rFonts w:ascii="Times New Roman" w:eastAsia="Calibri" w:hAnsi="Times New Roman" w:cs="Times New Roman"/>
          <w:sz w:val="24"/>
          <w:szCs w:val="24"/>
        </w:rPr>
        <w:tab/>
      </w:r>
      <w:r w:rsidR="00996DB8" w:rsidRPr="00F55706">
        <w:rPr>
          <w:rFonts w:ascii="Times New Roman" w:eastAsia="Calibri" w:hAnsi="Times New Roman" w:cs="Times New Roman"/>
          <w:sz w:val="24"/>
          <w:szCs w:val="24"/>
        </w:rPr>
        <w:t xml:space="preserve">  таблица №7</w:t>
      </w:r>
    </w:p>
    <w:tbl>
      <w:tblPr>
        <w:tblW w:w="10266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4678"/>
        <w:gridCol w:w="1276"/>
        <w:gridCol w:w="1276"/>
        <w:gridCol w:w="1275"/>
        <w:gridCol w:w="1134"/>
      </w:tblGrid>
      <w:tr w:rsidR="00996DB8" w:rsidRPr="00F55706" w:rsidTr="00996DB8">
        <w:trPr>
          <w:cantSplit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ind w:left="5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ind w:left="5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показатели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2015г.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Собственные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19916,4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23168,6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8306,4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том числе: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1418,7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695,,7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1016,5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30,8</w:t>
            </w:r>
          </w:p>
        </w:tc>
      </w:tr>
      <w:tr w:rsidR="00996DB8" w:rsidRPr="00F55706" w:rsidTr="00996DB8">
        <w:trPr>
          <w:cantSplit/>
          <w:trHeight w:val="4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42,9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5761,3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25,1</w:t>
            </w:r>
          </w:p>
        </w:tc>
      </w:tr>
      <w:tr w:rsidR="00996DB8" w:rsidRPr="00F55706" w:rsidTr="00996DB8">
        <w:trPr>
          <w:cantSplit/>
          <w:trHeight w:val="23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24,1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78,2</w:t>
            </w:r>
          </w:p>
        </w:tc>
      </w:tr>
      <w:tr w:rsidR="00996DB8" w:rsidRPr="00F55706" w:rsidTr="00996DB8">
        <w:trPr>
          <w:cantSplit/>
          <w:trHeight w:val="3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Продажа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-91,2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15075,4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том числе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4756,6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69,5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197,6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1833FF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454,3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3977,4</w:t>
            </w:r>
          </w:p>
        </w:tc>
      </w:tr>
      <w:tr w:rsidR="00996DB8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DE1C29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B8" w:rsidRPr="00F55706" w:rsidRDefault="00996DB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7175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3333,2</w:t>
            </w:r>
          </w:p>
        </w:tc>
      </w:tr>
      <w:tr w:rsidR="003E7175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91DD8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310,6</w:t>
            </w:r>
          </w:p>
        </w:tc>
      </w:tr>
      <w:tr w:rsidR="003E7175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3E7175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46596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1961,2</w:t>
            </w:r>
          </w:p>
        </w:tc>
      </w:tr>
      <w:tr w:rsidR="003E7175" w:rsidRPr="00F55706" w:rsidTr="00996DB8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175" w:rsidRPr="00F55706" w:rsidRDefault="003E7175" w:rsidP="00F557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6DB8" w:rsidRPr="00F55706" w:rsidRDefault="00996DB8" w:rsidP="00F55706">
      <w:pPr>
        <w:tabs>
          <w:tab w:val="center" w:pos="5037"/>
          <w:tab w:val="right" w:pos="97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межбюджетных трансфертов, передаваемых бюджету Тулунского муниципального района из бюджета поселения на осуществление части полномочий по решению вопросов местного значения поселения в соответствии с заключенным соглашением. Бюджет поселения является социально ориентированным.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391DD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по доходам за 2015 год исполнен в сумме </w:t>
      </w:r>
      <w:r w:rsidR="0082323B"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11160,4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План доходов на 2015 год, утвержденный в сумме </w:t>
      </w:r>
      <w:r w:rsidR="0082323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11154,4 тыс. руб., выполнен на 100,1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82323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по собственным доходным источникам за 2015 год исполнен в сумме </w:t>
      </w:r>
      <w:r w:rsidR="0082323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8306,4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собственных доходов на 2015 год, утвержденный в сумме </w:t>
      </w:r>
      <w:r w:rsidR="0082323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8300,4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="0082323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101,1%</w:t>
      </w:r>
    </w:p>
    <w:p w:rsidR="009762E5" w:rsidRPr="00F55706" w:rsidRDefault="009762E5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</w:t>
      </w:r>
      <w:r w:rsidR="0082323B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запланирован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собственных доходов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на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доходы от уплаты акцизов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99,2%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ЕСХН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100,0%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 на имущество физических лиц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- 00,7%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земельный налог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-100,2%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госпошлина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- 100,4%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прочие доходы от оказания платных услуг (работ)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100,4%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прочие доходы от компенсации затрат государства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100,1%. </w:t>
      </w:r>
    </w:p>
    <w:p w:rsidR="00996DB8" w:rsidRPr="00F55706" w:rsidRDefault="009762E5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 доходным источником бюджета Писаревского сельского поселения за 2015 год является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 (удельный вес в общем поступлении по собственным доходным источникам составляет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69,9%)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фактического поступления от плана по доходам от уплаты акцизов составило -</w:t>
      </w:r>
      <w:r w:rsidR="009762E5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Снижение уровня поступлений доходов от уплаты акцизов на нефтепродукты обусловлено снижением объемов реализации в 2015 году прямогонного бензина, ускоренным переходом на производство нефтепродуктов более высокого качества с низкими ставками акцизов.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РФ при плане 2015 года 2854,0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составили 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2854,0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общей сумме составила 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25,6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собственных доходов в общей сумме доходов составила 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74,4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96DB8" w:rsidRPr="00F55706" w:rsidRDefault="00996DB8" w:rsidP="00F5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96DB8" w:rsidRPr="00F55706" w:rsidRDefault="00996DB8" w:rsidP="00F55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>3.9. Анализ структуры экономики</w:t>
      </w:r>
    </w:p>
    <w:p w:rsidR="00996DB8" w:rsidRPr="00F55706" w:rsidRDefault="00996DB8" w:rsidP="00F557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5706">
        <w:rPr>
          <w:rFonts w:ascii="Times New Roman" w:hAnsi="Times New Roman" w:cs="Times New Roman"/>
          <w:b/>
          <w:i/>
          <w:sz w:val="24"/>
          <w:szCs w:val="24"/>
        </w:rPr>
        <w:t>3.9.1</w:t>
      </w:r>
      <w:r w:rsidRPr="00F55706">
        <w:rPr>
          <w:b/>
          <w:i/>
          <w:sz w:val="24"/>
          <w:szCs w:val="24"/>
        </w:rPr>
        <w:tab/>
      </w:r>
      <w:r w:rsidRPr="00F55706">
        <w:rPr>
          <w:rFonts w:ascii="Times New Roman" w:hAnsi="Times New Roman" w:cs="Times New Roman"/>
          <w:b/>
          <w:i/>
          <w:sz w:val="24"/>
          <w:szCs w:val="24"/>
        </w:rPr>
        <w:t xml:space="preserve">Уровень развития транспорта и связи, в т. характеристика автомобильных дорог. </w:t>
      </w:r>
    </w:p>
    <w:p w:rsidR="00996DB8" w:rsidRPr="00F55706" w:rsidRDefault="00996DB8" w:rsidP="00F5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осуществляет свою деятельность в </w:t>
      </w:r>
      <w:r w:rsidR="003F0607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населенных пунктах</w:t>
      </w:r>
      <w:r w:rsidR="003F0607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муниципальный транспорт МП МО «город Тулун» «Многофункциональное транспортное предприятие» и частное маршрутное такси.</w:t>
      </w:r>
    </w:p>
    <w:p w:rsidR="003F0607" w:rsidRPr="00F55706" w:rsidRDefault="003F0607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Основной проблемой по обеспечению жителей поселения услугами транспорта является  график выезда муниципального транспорта в отдаленные деревни: 3 раза в неделю (утром и вечером). 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96DB8" w:rsidRPr="00F55706" w:rsidRDefault="00996DB8" w:rsidP="0046596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учреждений предприятий и организаций связи на территории муниципального образования функционируют 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почтовой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связи-структурных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ФГУП «почта России» в </w:t>
      </w:r>
      <w:r w:rsidR="003F0607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Гадалей, которое ведет обслуживание жителей всего поселения.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года пришли на территорию три оператора сотовой связи</w:t>
      </w:r>
      <w:r w:rsidR="00425389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 «</w:t>
      </w:r>
      <w:proofErr w:type="spell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Байкалвестком</w:t>
      </w:r>
      <w:proofErr w:type="spell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«МТС», «Мегафон», что позволило установить устойчивую сотовую связь.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оператором, предоставляющим услуги фиксированной телефонной связи является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«Ростелеком». Стационарными телефонами пользуется 2% от всего населения территории.  За последние годы неуклонно увеличивается число абонентов сотовой связи. Почтовыми услугами охвачены все населенные пункты, так как это самый доступный вид связи.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населенных пунктах установлены стационарные телефоны-автоматы для экстренного вызова специальных служб.</w:t>
      </w:r>
    </w:p>
    <w:p w:rsidR="00996DB8" w:rsidRPr="00F55706" w:rsidRDefault="00996DB8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Радиовещание - региональное и федеральное, телевидени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 и областное.</w:t>
      </w:r>
    </w:p>
    <w:p w:rsidR="00996DB8" w:rsidRPr="00F55706" w:rsidRDefault="00425389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стался нерешенным вопрос по обеспечению устойчивой сотовой связи в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Харгажин и д. Уталай 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высокоскоростным интернетом во всех населенных пунктах сельского поселения.</w:t>
      </w:r>
    </w:p>
    <w:p w:rsidR="00996DB8" w:rsidRPr="00F55706" w:rsidRDefault="00996DB8" w:rsidP="00F55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автомобильных дорог</w:t>
      </w: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автодорог на территории муниципального образования</w:t>
      </w: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автомобильных дорог</w:t>
      </w: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автодорог на территории муниципального образования</w:t>
      </w: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6"/>
        <w:tblW w:w="0" w:type="auto"/>
        <w:tblLook w:val="04A0" w:firstRow="1" w:lastRow="0" w:firstColumn="1" w:lastColumn="0" w:noHBand="0" w:noVBand="1"/>
      </w:tblPr>
      <w:tblGrid>
        <w:gridCol w:w="5398"/>
        <w:gridCol w:w="2659"/>
        <w:gridCol w:w="1940"/>
      </w:tblGrid>
      <w:tr w:rsidR="00996DB8" w:rsidRPr="00F55706" w:rsidTr="00996DB8">
        <w:tc>
          <w:tcPr>
            <w:tcW w:w="5524" w:type="dxa"/>
          </w:tcPr>
          <w:p w:rsidR="00996DB8" w:rsidRPr="00F55706" w:rsidRDefault="00996DB8" w:rsidP="00F55706">
            <w:pPr>
              <w:jc w:val="center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Участки автодорог</w:t>
            </w:r>
          </w:p>
        </w:tc>
        <w:tc>
          <w:tcPr>
            <w:tcW w:w="2693" w:type="dxa"/>
          </w:tcPr>
          <w:p w:rsidR="00996DB8" w:rsidRPr="00F55706" w:rsidRDefault="00996DB8" w:rsidP="00F55706">
            <w:pPr>
              <w:jc w:val="center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 xml:space="preserve">Общая протяженность в границах поселения, </w:t>
            </w:r>
            <w:proofErr w:type="gramStart"/>
            <w:r w:rsidRPr="00F55706">
              <w:rPr>
                <w:sz w:val="24"/>
                <w:szCs w:val="24"/>
              </w:rPr>
              <w:t>км</w:t>
            </w:r>
            <w:proofErr w:type="gramEnd"/>
            <w:r w:rsidRPr="00F55706"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96DB8" w:rsidRPr="00F55706" w:rsidRDefault="00996DB8" w:rsidP="00F55706">
            <w:pPr>
              <w:jc w:val="center"/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Тип дороги</w:t>
            </w:r>
          </w:p>
        </w:tc>
      </w:tr>
      <w:tr w:rsidR="00425389" w:rsidRPr="00F55706" w:rsidTr="00996DB8">
        <w:tc>
          <w:tcPr>
            <w:tcW w:w="10196" w:type="dxa"/>
            <w:gridSpan w:val="3"/>
          </w:tcPr>
          <w:p w:rsidR="00425389" w:rsidRPr="00F55706" w:rsidRDefault="00425389" w:rsidP="00F55706">
            <w:pPr>
              <w:rPr>
                <w:b/>
                <w:sz w:val="24"/>
                <w:szCs w:val="24"/>
              </w:rPr>
            </w:pPr>
            <w:r w:rsidRPr="00F55706">
              <w:rPr>
                <w:b/>
                <w:sz w:val="24"/>
                <w:szCs w:val="24"/>
              </w:rPr>
              <w:lastRenderedPageBreak/>
              <w:t>Областные автодороги общего пользования местного значения</w:t>
            </w:r>
          </w:p>
        </w:tc>
      </w:tr>
      <w:tr w:rsidR="00425389" w:rsidRPr="00F55706" w:rsidTr="00996DB8">
        <w:tc>
          <w:tcPr>
            <w:tcW w:w="5524" w:type="dxa"/>
          </w:tcPr>
          <w:p w:rsidR="00425389" w:rsidRPr="00F55706" w:rsidRDefault="00425389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«Гадалей-</w:t>
            </w:r>
            <w:proofErr w:type="spellStart"/>
            <w:r w:rsidRPr="00F55706">
              <w:rPr>
                <w:sz w:val="24"/>
                <w:szCs w:val="24"/>
              </w:rPr>
              <w:t>Здравоозерный</w:t>
            </w:r>
            <w:proofErr w:type="spellEnd"/>
            <w:r w:rsidRPr="00F5570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25389" w:rsidRPr="00F55706" w:rsidRDefault="00425389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6,360</w:t>
            </w:r>
          </w:p>
        </w:tc>
        <w:tc>
          <w:tcPr>
            <w:tcW w:w="1979" w:type="dxa"/>
          </w:tcPr>
          <w:p w:rsidR="00425389" w:rsidRPr="00F55706" w:rsidRDefault="00425389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V</w:t>
            </w:r>
          </w:p>
        </w:tc>
      </w:tr>
      <w:tr w:rsidR="00425389" w:rsidRPr="00F55706" w:rsidTr="00996DB8">
        <w:tc>
          <w:tcPr>
            <w:tcW w:w="5524" w:type="dxa"/>
          </w:tcPr>
          <w:p w:rsidR="00425389" w:rsidRPr="00F55706" w:rsidRDefault="00425389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 xml:space="preserve">«Подъезд </w:t>
            </w:r>
            <w:proofErr w:type="gramStart"/>
            <w:r w:rsidRPr="00F55706">
              <w:rPr>
                <w:sz w:val="24"/>
                <w:szCs w:val="24"/>
              </w:rPr>
              <w:t>к</w:t>
            </w:r>
            <w:proofErr w:type="gramEnd"/>
            <w:r w:rsidRPr="00F55706">
              <w:rPr>
                <w:sz w:val="24"/>
                <w:szCs w:val="24"/>
              </w:rPr>
              <w:t xml:space="preserve"> с. Гадалей»</w:t>
            </w:r>
          </w:p>
        </w:tc>
        <w:tc>
          <w:tcPr>
            <w:tcW w:w="2693" w:type="dxa"/>
          </w:tcPr>
          <w:p w:rsidR="00425389" w:rsidRPr="00F55706" w:rsidRDefault="00425389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9,568</w:t>
            </w:r>
          </w:p>
        </w:tc>
        <w:tc>
          <w:tcPr>
            <w:tcW w:w="1979" w:type="dxa"/>
          </w:tcPr>
          <w:p w:rsidR="00425389" w:rsidRPr="00F55706" w:rsidRDefault="00425389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IV</w:t>
            </w:r>
          </w:p>
        </w:tc>
      </w:tr>
      <w:tr w:rsidR="00425389" w:rsidRPr="00F55706" w:rsidTr="00996DB8">
        <w:tc>
          <w:tcPr>
            <w:tcW w:w="10196" w:type="dxa"/>
            <w:gridSpan w:val="3"/>
          </w:tcPr>
          <w:p w:rsidR="00425389" w:rsidRPr="00F55706" w:rsidRDefault="00425389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«Тулун-Гадалей-Харгажин»</w:t>
            </w:r>
          </w:p>
        </w:tc>
      </w:tr>
      <w:tr w:rsidR="00425389" w:rsidRPr="00F55706" w:rsidTr="00996DB8">
        <w:tc>
          <w:tcPr>
            <w:tcW w:w="5524" w:type="dxa"/>
          </w:tcPr>
          <w:p w:rsidR="00425389" w:rsidRPr="00F55706" w:rsidRDefault="00425389" w:rsidP="00F55706">
            <w:pPr>
              <w:rPr>
                <w:b/>
                <w:sz w:val="24"/>
                <w:szCs w:val="24"/>
              </w:rPr>
            </w:pPr>
            <w:r w:rsidRPr="00F55706">
              <w:rPr>
                <w:b/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2693" w:type="dxa"/>
          </w:tcPr>
          <w:p w:rsidR="00425389" w:rsidRPr="00F55706" w:rsidRDefault="008C37BA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27,</w:t>
            </w:r>
            <w:r w:rsidR="00425389" w:rsidRPr="00F55706">
              <w:rPr>
                <w:sz w:val="24"/>
                <w:szCs w:val="24"/>
              </w:rPr>
              <w:t>980</w:t>
            </w:r>
          </w:p>
        </w:tc>
        <w:tc>
          <w:tcPr>
            <w:tcW w:w="1979" w:type="dxa"/>
          </w:tcPr>
          <w:p w:rsidR="00425389" w:rsidRPr="00F55706" w:rsidRDefault="008C37BA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>IV</w:t>
            </w:r>
          </w:p>
        </w:tc>
      </w:tr>
    </w:tbl>
    <w:p w:rsidR="00996DB8" w:rsidRPr="00F55706" w:rsidRDefault="00996DB8" w:rsidP="00F55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3CD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Протяженность автомобильных дорог в черте </w:t>
      </w:r>
      <w:r w:rsidR="00425389" w:rsidRPr="00F55706">
        <w:rPr>
          <w:rFonts w:ascii="Times New Roman" w:eastAsia="Arial" w:hAnsi="Times New Roman" w:cs="Times New Roman"/>
          <w:sz w:val="24"/>
          <w:szCs w:val="24"/>
          <w:lang w:eastAsia="ar-SA"/>
        </w:rPr>
        <w:t>населенных пунктов составляет 26</w:t>
      </w:r>
      <w:r w:rsidRPr="00F55706">
        <w:rPr>
          <w:rFonts w:ascii="Times New Roman" w:eastAsia="Arial" w:hAnsi="Times New Roman" w:cs="Times New Roman"/>
          <w:sz w:val="24"/>
          <w:szCs w:val="24"/>
          <w:lang w:eastAsia="ar-SA"/>
        </w:rPr>
        <w:t>,980 км</w:t>
      </w:r>
      <w:proofErr w:type="gramStart"/>
      <w:r w:rsidRPr="00F55706">
        <w:rPr>
          <w:rFonts w:ascii="Times New Roman" w:eastAsia="Arial" w:hAnsi="Times New Roman" w:cs="Times New Roman"/>
          <w:sz w:val="24"/>
          <w:szCs w:val="24"/>
          <w:lang w:eastAsia="ar-SA"/>
        </w:rPr>
        <w:t>.,</w:t>
      </w:r>
      <w:r w:rsidRPr="00F5570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End"/>
      <w:r w:rsidRPr="00F5570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 том числе </w:t>
      </w:r>
      <w:r w:rsidR="006E73CD" w:rsidRPr="00F5570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16,5</w:t>
      </w:r>
      <w:r w:rsidRPr="00F5570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км в асфальтобетонном исполнении; гравийных дорог- </w:t>
      </w:r>
      <w:r w:rsidR="006E73CD" w:rsidRPr="00F5570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11,48 км,</w:t>
      </w:r>
      <w:r w:rsidRPr="00F5570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оддержание которых осуществляется за счет текущего ремонта.</w:t>
      </w:r>
      <w:r w:rsidR="006E73CD" w:rsidRPr="00F55706">
        <w:rPr>
          <w:sz w:val="24"/>
          <w:szCs w:val="24"/>
        </w:rPr>
        <w:t xml:space="preserve"> </w:t>
      </w:r>
    </w:p>
    <w:p w:rsidR="00756B5F" w:rsidRPr="00F55706" w:rsidRDefault="00996DB8" w:rsidP="00F55706">
      <w:pPr>
        <w:numPr>
          <w:ilvl w:val="1"/>
          <w:numId w:val="8"/>
        </w:numPr>
        <w:tabs>
          <w:tab w:val="left" w:pos="540"/>
          <w:tab w:val="left" w:pos="1725"/>
          <w:tab w:val="center" w:pos="46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2015 году   на территории </w:t>
      </w:r>
      <w:r w:rsidR="006E73C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шла реализация муниципальной программы 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населённых пунктов </w:t>
      </w:r>
      <w:r w:rsidR="006E73CD" w:rsidRPr="00F55706">
        <w:rPr>
          <w:rFonts w:ascii="Times New Roman" w:eastAsia="Calibri" w:hAnsi="Times New Roman" w:cs="Times New Roman"/>
          <w:sz w:val="24"/>
          <w:szCs w:val="24"/>
        </w:rPr>
        <w:t>Гадалей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</w:t>
      </w:r>
      <w:r w:rsidR="006E73CD" w:rsidRPr="00F55706">
        <w:rPr>
          <w:rFonts w:ascii="Times New Roman" w:eastAsia="Calibri" w:hAnsi="Times New Roman" w:cs="Times New Roman"/>
          <w:sz w:val="24"/>
          <w:szCs w:val="24"/>
        </w:rPr>
        <w:t>Гадалей</w:t>
      </w:r>
      <w:r w:rsidRPr="00F55706">
        <w:rPr>
          <w:rFonts w:ascii="Times New Roman" w:eastAsia="Calibri" w:hAnsi="Times New Roman" w:cs="Times New Roman"/>
          <w:sz w:val="24"/>
          <w:szCs w:val="24"/>
        </w:rPr>
        <w:t>ском сельском поселе</w:t>
      </w:r>
      <w:r w:rsidR="006E73CD" w:rsidRPr="00F55706">
        <w:rPr>
          <w:rFonts w:ascii="Times New Roman" w:eastAsia="Calibri" w:hAnsi="Times New Roman" w:cs="Times New Roman"/>
          <w:sz w:val="24"/>
          <w:szCs w:val="24"/>
        </w:rPr>
        <w:t xml:space="preserve">нии на 2017-2022г.г.» </w:t>
      </w:r>
      <w:r w:rsidR="007F4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3CD" w:rsidRPr="00F55706">
        <w:rPr>
          <w:rFonts w:ascii="Times New Roman" w:eastAsia="Calibri" w:hAnsi="Times New Roman" w:cs="Times New Roman"/>
          <w:sz w:val="24"/>
          <w:szCs w:val="24"/>
        </w:rPr>
        <w:t>на сумму 419,1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3CD" w:rsidRPr="00F55706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Pr="00F55706">
        <w:rPr>
          <w:rFonts w:ascii="Times New Roman" w:eastAsia="Calibri" w:hAnsi="Times New Roman" w:cs="Times New Roman"/>
          <w:sz w:val="24"/>
          <w:szCs w:val="24"/>
        </w:rPr>
        <w:t>, средства</w:t>
      </w:r>
      <w:proofErr w:type="gramEnd"/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5706">
        <w:rPr>
          <w:rFonts w:ascii="Times New Roman" w:eastAsia="Calibri" w:hAnsi="Times New Roman" w:cs="Times New Roman"/>
          <w:sz w:val="24"/>
          <w:szCs w:val="24"/>
        </w:rPr>
        <w:t>направлены на</w:t>
      </w:r>
      <w:r w:rsidR="00756B5F" w:rsidRPr="00F55706">
        <w:rPr>
          <w:rFonts w:ascii="Times New Roman" w:eastAsia="Calibri" w:hAnsi="Times New Roman" w:cs="Times New Roman"/>
          <w:sz w:val="24"/>
          <w:szCs w:val="24"/>
        </w:rPr>
        <w:t xml:space="preserve"> отсыпку 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автомобильн</w:t>
      </w:r>
      <w:r w:rsidR="006E73CD" w:rsidRPr="00F55706">
        <w:rPr>
          <w:rFonts w:ascii="Times New Roman" w:eastAsia="Calibri" w:hAnsi="Times New Roman" w:cs="Times New Roman"/>
          <w:sz w:val="24"/>
          <w:szCs w:val="24"/>
        </w:rPr>
        <w:t>ых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дорог</w:t>
      </w:r>
      <w:r w:rsidR="006E73CD" w:rsidRPr="00F55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по ул. </w:t>
      </w:r>
      <w:r w:rsidR="00756B5F" w:rsidRPr="00F55706">
        <w:rPr>
          <w:rFonts w:ascii="Times New Roman" w:eastAsia="Calibri" w:hAnsi="Times New Roman" w:cs="Times New Roman"/>
          <w:sz w:val="24"/>
          <w:szCs w:val="24"/>
        </w:rPr>
        <w:t xml:space="preserve">Береговой  с. Гадалей, чистку дорог в зимний период от снега в д. Азей, Уталай, Харгажин </w:t>
      </w: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96DB8" w:rsidRPr="00F55706" w:rsidRDefault="00996DB8" w:rsidP="00F55706">
      <w:pPr>
        <w:numPr>
          <w:ilvl w:val="1"/>
          <w:numId w:val="8"/>
        </w:numPr>
        <w:tabs>
          <w:tab w:val="left" w:pos="540"/>
          <w:tab w:val="left" w:pos="1725"/>
          <w:tab w:val="center" w:pos="46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программа развития транспортной инфраструктуры на территор</w:t>
      </w:r>
      <w:r w:rsidR="006E73CD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муниципального образования находится в стадии проекта.</w:t>
      </w:r>
    </w:p>
    <w:p w:rsidR="00996DB8" w:rsidRPr="00F55706" w:rsidRDefault="00996DB8" w:rsidP="00F557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>3.9.2</w:t>
      </w:r>
      <w:r w:rsidRPr="00F55706">
        <w:rPr>
          <w:rFonts w:ascii="Times New Roman" w:hAnsi="Times New Roman" w:cs="Times New Roman"/>
          <w:b/>
          <w:sz w:val="24"/>
          <w:szCs w:val="24"/>
        </w:rPr>
        <w:tab/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996DB8" w:rsidRPr="00F55706" w:rsidRDefault="00996DB8" w:rsidP="00F55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DB8" w:rsidRPr="00F55706" w:rsidRDefault="00996DB8" w:rsidP="00F55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Уровень развития малого и среднего предпринимательства представлен в таблице № 9</w:t>
      </w:r>
    </w:p>
    <w:p w:rsidR="00996DB8" w:rsidRPr="00F55706" w:rsidRDefault="00996DB8" w:rsidP="00F557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1017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6"/>
        <w:gridCol w:w="4509"/>
        <w:gridCol w:w="886"/>
        <w:gridCol w:w="1189"/>
        <w:gridCol w:w="1733"/>
        <w:gridCol w:w="1267"/>
      </w:tblGrid>
      <w:tr w:rsidR="00996DB8" w:rsidRPr="00F55706" w:rsidTr="00996DB8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за отчетный период,</w:t>
            </w:r>
          </w:p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за соответствующий период прошлого года, 2014г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в действ</w:t>
            </w:r>
            <w:proofErr w:type="gramStart"/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енах, %</w:t>
            </w:r>
          </w:p>
        </w:tc>
      </w:tr>
      <w:tr w:rsidR="00996DB8" w:rsidRPr="00F55706" w:rsidTr="00996DB8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Доля занятых на малых предприятиях в общей численности, занятых в экономике - всего, в </w:t>
            </w:r>
            <w:proofErr w:type="spellStart"/>
            <w:r w:rsidRPr="00F557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F557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по видам экономической деятельности: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374C5E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374C5E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96DB8"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96DB8" w:rsidRPr="00F55706" w:rsidTr="00996DB8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374C5E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374C5E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B8" w:rsidRPr="00F55706" w:rsidRDefault="00996DB8" w:rsidP="00F5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основная деятельность предпринимателей - розничная торговля. Число действующих предприяти</w:t>
      </w:r>
      <w:r w:rsidR="00374C5E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й составляет 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9</w:t>
      </w:r>
      <w:r w:rsidR="00374C5E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торговых точек. 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Структура малого и среднего предпринимательства представлена в таблице №10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таблица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5"/>
        <w:gridCol w:w="3744"/>
        <w:gridCol w:w="2098"/>
      </w:tblGrid>
      <w:tr w:rsidR="00996DB8" w:rsidRPr="00F55706" w:rsidTr="00996DB8">
        <w:tc>
          <w:tcPr>
            <w:tcW w:w="4248" w:type="dxa"/>
          </w:tcPr>
          <w:p w:rsidR="00996DB8" w:rsidRPr="00F55706" w:rsidRDefault="00996DB8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</w:tcPr>
          <w:p w:rsidR="00996DB8" w:rsidRPr="00F55706" w:rsidRDefault="00996DB8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121" w:type="dxa"/>
          </w:tcPr>
          <w:p w:rsidR="00996DB8" w:rsidRPr="00F55706" w:rsidRDefault="00996DB8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Количество работающих (чел.)</w:t>
            </w:r>
          </w:p>
        </w:tc>
      </w:tr>
      <w:tr w:rsidR="00996DB8" w:rsidRPr="00F55706" w:rsidTr="00996DB8">
        <w:tc>
          <w:tcPr>
            <w:tcW w:w="4248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 xml:space="preserve">Магазин </w:t>
            </w:r>
            <w:r w:rsidR="00374C5E" w:rsidRPr="00F55706">
              <w:rPr>
                <w:rFonts w:eastAsia="Courier New"/>
                <w:color w:val="000000"/>
                <w:sz w:val="24"/>
                <w:szCs w:val="24"/>
              </w:rPr>
              <w:t xml:space="preserve">«Фея» </w:t>
            </w:r>
            <w:r w:rsidRPr="00F55706">
              <w:rPr>
                <w:rFonts w:eastAsia="Courier New"/>
                <w:color w:val="000000"/>
                <w:sz w:val="24"/>
                <w:szCs w:val="24"/>
              </w:rPr>
              <w:t xml:space="preserve">ИП </w:t>
            </w:r>
            <w:r w:rsidR="00374C5E" w:rsidRPr="00F55706">
              <w:rPr>
                <w:rFonts w:eastAsia="Courier New"/>
                <w:color w:val="000000"/>
                <w:sz w:val="24"/>
                <w:szCs w:val="24"/>
              </w:rPr>
              <w:t xml:space="preserve">Остапенко </w:t>
            </w:r>
          </w:p>
        </w:tc>
        <w:tc>
          <w:tcPr>
            <w:tcW w:w="3827" w:type="dxa"/>
          </w:tcPr>
          <w:p w:rsidR="00996DB8" w:rsidRPr="00F55706" w:rsidRDefault="00374C5E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с. Гадалей, ул. Ленина, 18</w:t>
            </w:r>
          </w:p>
        </w:tc>
        <w:tc>
          <w:tcPr>
            <w:tcW w:w="2121" w:type="dxa"/>
          </w:tcPr>
          <w:p w:rsidR="00996DB8" w:rsidRPr="00F55706" w:rsidRDefault="001156C9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</w:tr>
      <w:tr w:rsidR="00374C5E" w:rsidRPr="00F55706" w:rsidTr="00996DB8">
        <w:tc>
          <w:tcPr>
            <w:tcW w:w="4248" w:type="dxa"/>
          </w:tcPr>
          <w:p w:rsidR="00374C5E" w:rsidRPr="00F55706" w:rsidRDefault="00374C5E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 xml:space="preserve">Киоск ИП Остапенко </w:t>
            </w:r>
          </w:p>
        </w:tc>
        <w:tc>
          <w:tcPr>
            <w:tcW w:w="3827" w:type="dxa"/>
          </w:tcPr>
          <w:p w:rsidR="00374C5E" w:rsidRPr="00F55706" w:rsidRDefault="00374C5E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с. Гадалей, ул. Сорокина, 83</w:t>
            </w:r>
          </w:p>
        </w:tc>
        <w:tc>
          <w:tcPr>
            <w:tcW w:w="2121" w:type="dxa"/>
          </w:tcPr>
          <w:p w:rsidR="00374C5E" w:rsidRPr="00F55706" w:rsidRDefault="00374C5E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374C5E" w:rsidRPr="00F55706" w:rsidTr="00996DB8">
        <w:tc>
          <w:tcPr>
            <w:tcW w:w="4248" w:type="dxa"/>
          </w:tcPr>
          <w:p w:rsidR="00374C5E" w:rsidRPr="00F55706" w:rsidRDefault="00374C5E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Магазин «Родник» ИП Гнеденко С.Г.</w:t>
            </w:r>
          </w:p>
        </w:tc>
        <w:tc>
          <w:tcPr>
            <w:tcW w:w="3827" w:type="dxa"/>
          </w:tcPr>
          <w:p w:rsidR="00374C5E" w:rsidRPr="00F55706" w:rsidRDefault="00374C5E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с. Гадалей, ул. Ленина, 21</w:t>
            </w:r>
          </w:p>
        </w:tc>
        <w:tc>
          <w:tcPr>
            <w:tcW w:w="2121" w:type="dxa"/>
          </w:tcPr>
          <w:p w:rsidR="00374C5E" w:rsidRPr="00F55706" w:rsidRDefault="00374C5E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</w:tr>
      <w:tr w:rsidR="00374C5E" w:rsidRPr="00F55706" w:rsidTr="00996DB8">
        <w:tc>
          <w:tcPr>
            <w:tcW w:w="4248" w:type="dxa"/>
          </w:tcPr>
          <w:p w:rsidR="00374C5E" w:rsidRPr="00F55706" w:rsidRDefault="00374C5E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Магазин «Хороший» ИП </w:t>
            </w:r>
            <w:proofErr w:type="spellStart"/>
            <w:r w:rsidRPr="00F55706">
              <w:rPr>
                <w:rFonts w:eastAsia="Courier New"/>
                <w:color w:val="000000"/>
                <w:sz w:val="24"/>
                <w:szCs w:val="24"/>
              </w:rPr>
              <w:t>Имеков</w:t>
            </w:r>
            <w:proofErr w:type="spellEnd"/>
          </w:p>
        </w:tc>
        <w:tc>
          <w:tcPr>
            <w:tcW w:w="3827" w:type="dxa"/>
          </w:tcPr>
          <w:p w:rsidR="00374C5E" w:rsidRPr="00F55706" w:rsidRDefault="00374C5E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с. Гадалей, ул.</w:t>
            </w:r>
            <w:r w:rsidR="001156C9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F55706">
              <w:rPr>
                <w:rFonts w:eastAsia="Courier New"/>
                <w:color w:val="000000"/>
                <w:sz w:val="24"/>
                <w:szCs w:val="24"/>
              </w:rPr>
              <w:t>Школьная, 1</w:t>
            </w:r>
          </w:p>
        </w:tc>
        <w:tc>
          <w:tcPr>
            <w:tcW w:w="2121" w:type="dxa"/>
          </w:tcPr>
          <w:p w:rsidR="00374C5E" w:rsidRPr="00F55706" w:rsidRDefault="00374C5E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</w:tr>
      <w:tr w:rsidR="00414E14" w:rsidRPr="00F55706" w:rsidTr="00996DB8">
        <w:trPr>
          <w:trHeight w:val="654"/>
        </w:trPr>
        <w:tc>
          <w:tcPr>
            <w:tcW w:w="4248" w:type="dxa"/>
          </w:tcPr>
          <w:p w:rsidR="00414E14" w:rsidRPr="00F55706" w:rsidRDefault="00414E14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Магазин «Гадалейский» ИП Ермакова С.Т.</w:t>
            </w:r>
          </w:p>
        </w:tc>
        <w:tc>
          <w:tcPr>
            <w:tcW w:w="3827" w:type="dxa"/>
          </w:tcPr>
          <w:p w:rsidR="00414E14" w:rsidRPr="00F55706" w:rsidRDefault="00414E14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с. Гадалей, ул. Ленина, 22</w:t>
            </w:r>
          </w:p>
        </w:tc>
        <w:tc>
          <w:tcPr>
            <w:tcW w:w="2121" w:type="dxa"/>
          </w:tcPr>
          <w:p w:rsidR="00414E14" w:rsidRPr="00F55706" w:rsidRDefault="00414E14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414E14" w:rsidRPr="00F55706" w:rsidTr="00996DB8">
        <w:tc>
          <w:tcPr>
            <w:tcW w:w="4248" w:type="dxa"/>
          </w:tcPr>
          <w:p w:rsidR="00414E14" w:rsidRPr="00F55706" w:rsidRDefault="00414E14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 xml:space="preserve">Магазин «Чародей» ИП </w:t>
            </w:r>
            <w:proofErr w:type="spellStart"/>
            <w:r w:rsidRPr="00F55706">
              <w:rPr>
                <w:rFonts w:eastAsia="Courier New"/>
                <w:color w:val="000000"/>
                <w:sz w:val="24"/>
                <w:szCs w:val="24"/>
              </w:rPr>
              <w:t>Сапулло</w:t>
            </w:r>
            <w:proofErr w:type="spellEnd"/>
            <w:r w:rsidRPr="00F55706">
              <w:rPr>
                <w:rFonts w:eastAsia="Courier New"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3827" w:type="dxa"/>
          </w:tcPr>
          <w:p w:rsidR="00414E14" w:rsidRPr="00F55706" w:rsidRDefault="00414E14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с. Гадалей, ул. Ленина, 51а</w:t>
            </w:r>
          </w:p>
        </w:tc>
        <w:tc>
          <w:tcPr>
            <w:tcW w:w="2121" w:type="dxa"/>
          </w:tcPr>
          <w:p w:rsidR="00414E14" w:rsidRPr="00F55706" w:rsidRDefault="00414E14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</w:tr>
      <w:tr w:rsidR="00414E14" w:rsidRPr="00F55706" w:rsidTr="00996DB8">
        <w:tc>
          <w:tcPr>
            <w:tcW w:w="4248" w:type="dxa"/>
          </w:tcPr>
          <w:p w:rsidR="00414E14" w:rsidRPr="00F55706" w:rsidRDefault="00414E14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 xml:space="preserve">киоск  ИП «Янченко Н.П.» </w:t>
            </w:r>
          </w:p>
        </w:tc>
        <w:tc>
          <w:tcPr>
            <w:tcW w:w="3827" w:type="dxa"/>
          </w:tcPr>
          <w:p w:rsidR="00414E14" w:rsidRPr="00F55706" w:rsidRDefault="00414E14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д. Уталай, ул. Центральная, 46</w:t>
            </w:r>
          </w:p>
        </w:tc>
        <w:tc>
          <w:tcPr>
            <w:tcW w:w="2121" w:type="dxa"/>
          </w:tcPr>
          <w:p w:rsidR="00414E14" w:rsidRPr="00F55706" w:rsidRDefault="00414E14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414E14" w:rsidRPr="00F55706" w:rsidTr="00996DB8">
        <w:tc>
          <w:tcPr>
            <w:tcW w:w="4248" w:type="dxa"/>
          </w:tcPr>
          <w:p w:rsidR="00414E14" w:rsidRPr="00F55706" w:rsidRDefault="00414E14" w:rsidP="00F55706">
            <w:pPr>
              <w:rPr>
                <w:sz w:val="24"/>
                <w:szCs w:val="24"/>
              </w:rPr>
            </w:pPr>
            <w:r w:rsidRPr="00F55706">
              <w:rPr>
                <w:sz w:val="24"/>
                <w:szCs w:val="24"/>
              </w:rPr>
              <w:t xml:space="preserve">киоск  ИП «Остапенко А.Ф.» </w:t>
            </w:r>
          </w:p>
        </w:tc>
        <w:tc>
          <w:tcPr>
            <w:tcW w:w="3827" w:type="dxa"/>
          </w:tcPr>
          <w:p w:rsidR="00414E14" w:rsidRPr="00F55706" w:rsidRDefault="00414E14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д. Уталай, ул. Центральная, 35а</w:t>
            </w:r>
          </w:p>
        </w:tc>
        <w:tc>
          <w:tcPr>
            <w:tcW w:w="2121" w:type="dxa"/>
          </w:tcPr>
          <w:p w:rsidR="00414E14" w:rsidRPr="00F55706" w:rsidRDefault="00414E14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414E14" w:rsidRPr="00F55706" w:rsidTr="00996DB8">
        <w:tc>
          <w:tcPr>
            <w:tcW w:w="4248" w:type="dxa"/>
          </w:tcPr>
          <w:p w:rsidR="00414E14" w:rsidRPr="00F55706" w:rsidRDefault="00414E14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 xml:space="preserve">Киоск ИП Остапенко </w:t>
            </w:r>
          </w:p>
        </w:tc>
        <w:tc>
          <w:tcPr>
            <w:tcW w:w="3827" w:type="dxa"/>
          </w:tcPr>
          <w:p w:rsidR="00414E14" w:rsidRPr="00F55706" w:rsidRDefault="00414E14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д. Азей, ул. Школьная, 27а</w:t>
            </w:r>
          </w:p>
        </w:tc>
        <w:tc>
          <w:tcPr>
            <w:tcW w:w="2121" w:type="dxa"/>
          </w:tcPr>
          <w:p w:rsidR="00414E14" w:rsidRPr="00F55706" w:rsidRDefault="00414E14" w:rsidP="00F5570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</w:tbl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Выручка от реализации услуг в 2015 года составила 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36,6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тыс.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руб. </w:t>
      </w:r>
      <w:proofErr w:type="gramStart"/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Среднесписочная численность работающих осталась на прежнем уровне аналогичного периода </w:t>
      </w:r>
      <w:r w:rsidR="00414E14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17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Структура розничного товарооборота распределена следующим образом: 86 % приходится на долю индивидуальных предпринимателей, 14 % на субъект малого предпринимательства. Пло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щадь торговых залов составляет 396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Спрос населения на товары и услуги удовлетворяется полностью.</w:t>
      </w:r>
    </w:p>
    <w:p w:rsidR="00996DB8" w:rsidRPr="00F55706" w:rsidRDefault="00996DB8" w:rsidP="00F5570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Обеспечение населенных 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</w:t>
      </w:r>
      <w:r w:rsidR="008C37BA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далей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ского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Рост розничного товарооборота обеспечен за счет устойчивой системы товарооборота, а также ростом цен.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ископаемых, истощенностью земельных угодий, отсутствием дополнительных энергоносителей. Конкуренция в поселении слабо развита,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Из-за отсутствия рабочих мест в сельском поселении, 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часть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трудоспособного населения работают в г. Тулуне или уезжают в другие области, работая вахтовым методом. 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 xml:space="preserve">          3.9.3</w:t>
      </w:r>
      <w:r w:rsidRPr="00F55706">
        <w:rPr>
          <w:rFonts w:ascii="Times New Roman" w:hAnsi="Times New Roman" w:cs="Times New Roman"/>
          <w:b/>
          <w:sz w:val="24"/>
          <w:szCs w:val="24"/>
        </w:rPr>
        <w:tab/>
        <w:t>Уровень развития агропромышленного комплекса</w:t>
      </w:r>
    </w:p>
    <w:p w:rsidR="00996DB8" w:rsidRPr="00F55706" w:rsidRDefault="00996DB8" w:rsidP="00F557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Преобладающим видом деятельности, определяющую экономическую основу территории муниципального образования, остается сельское хозяйство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которое представлено: 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личными подсобными хозяйствами: число хозяйств </w:t>
      </w:r>
      <w:r w:rsidR="00BA2153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498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ед.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личных подсобных хозяйствах граждан поголовье КРС – 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498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 (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87,7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уровню 2014 года), в том числе поголовье коров– 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2282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- 90,4%)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– </w:t>
      </w:r>
      <w:r w:rsidR="00BA2153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(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%), лошадей –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(10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овец 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коз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 (</w:t>
      </w:r>
      <w:r w:rsidR="005B57D6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КФХ «</w:t>
      </w:r>
      <w:r w:rsidR="005B57D6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Смычков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количество земли </w:t>
      </w:r>
      <w:r w:rsidR="003E784B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3202 га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784B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 них пашни 2942 га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3E784B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-КФХ «</w:t>
      </w:r>
      <w:r w:rsidR="003E784B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Пущин</w:t>
      </w: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количество земли </w:t>
      </w:r>
      <w:r w:rsidR="003E784B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2380 га, из них пашни 2330 г:</w:t>
      </w:r>
    </w:p>
    <w:p w:rsidR="00996DB8" w:rsidRPr="00F55706" w:rsidRDefault="003E784B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-КФХ «Купряков» - 730 га земли, </w:t>
      </w:r>
      <w:proofErr w:type="gramStart"/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ник пахотных 730</w:t>
      </w:r>
      <w:r w:rsidR="00996DB8"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Сельхозугодия и земельные участки, находящиеся в собственности и во владении для ведения личного подсобного хозяйства указаны в таблице №10</w:t>
      </w:r>
    </w:p>
    <w:p w:rsidR="00996DB8" w:rsidRPr="00F55706" w:rsidRDefault="00996DB8" w:rsidP="00F55706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Таблица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472"/>
        <w:gridCol w:w="2503"/>
        <w:gridCol w:w="2510"/>
      </w:tblGrid>
      <w:tr w:rsidR="00996DB8" w:rsidRPr="00F55706" w:rsidTr="00996DB8"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Всего (</w:t>
            </w:r>
            <w:proofErr w:type="gramStart"/>
            <w:r w:rsidRPr="00F55706">
              <w:rPr>
                <w:rFonts w:eastAsia="Courier New"/>
                <w:color w:val="000000"/>
                <w:sz w:val="24"/>
                <w:szCs w:val="24"/>
              </w:rPr>
              <w:t>га</w:t>
            </w:r>
            <w:proofErr w:type="gramEnd"/>
            <w:r w:rsidRPr="00F55706">
              <w:rPr>
                <w:rFonts w:eastAsia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В пользовании</w:t>
            </w:r>
          </w:p>
        </w:tc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Не используемые</w:t>
            </w:r>
          </w:p>
        </w:tc>
      </w:tr>
      <w:tr w:rsidR="00996DB8" w:rsidRPr="00F55706" w:rsidTr="00996DB8"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2549" w:type="dxa"/>
          </w:tcPr>
          <w:p w:rsidR="00996DB8" w:rsidRPr="00F55706" w:rsidRDefault="003E784B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9378</w:t>
            </w:r>
          </w:p>
        </w:tc>
        <w:tc>
          <w:tcPr>
            <w:tcW w:w="2549" w:type="dxa"/>
          </w:tcPr>
          <w:p w:rsidR="00996DB8" w:rsidRPr="00F55706" w:rsidRDefault="003E784B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2549" w:type="dxa"/>
          </w:tcPr>
          <w:p w:rsidR="00996DB8" w:rsidRPr="00F55706" w:rsidRDefault="003E784B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3376</w:t>
            </w:r>
          </w:p>
        </w:tc>
      </w:tr>
      <w:tr w:rsidR="00996DB8" w:rsidRPr="00F55706" w:rsidTr="00996DB8"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Сенокосы</w:t>
            </w:r>
          </w:p>
        </w:tc>
        <w:tc>
          <w:tcPr>
            <w:tcW w:w="2549" w:type="dxa"/>
          </w:tcPr>
          <w:p w:rsidR="00996DB8" w:rsidRPr="00F55706" w:rsidRDefault="003E784B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3578</w:t>
            </w:r>
          </w:p>
        </w:tc>
        <w:tc>
          <w:tcPr>
            <w:tcW w:w="2549" w:type="dxa"/>
          </w:tcPr>
          <w:p w:rsidR="00996DB8" w:rsidRPr="00F55706" w:rsidRDefault="003971D1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549" w:type="dxa"/>
          </w:tcPr>
          <w:p w:rsidR="00996DB8" w:rsidRPr="00F55706" w:rsidRDefault="003971D1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1588</w:t>
            </w:r>
          </w:p>
        </w:tc>
      </w:tr>
      <w:tr w:rsidR="00996DB8" w:rsidRPr="00F55706" w:rsidTr="00996DB8"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Приусадебные участки</w:t>
            </w:r>
          </w:p>
        </w:tc>
        <w:tc>
          <w:tcPr>
            <w:tcW w:w="2549" w:type="dxa"/>
          </w:tcPr>
          <w:p w:rsidR="00996DB8" w:rsidRPr="00F55706" w:rsidRDefault="003E784B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549" w:type="dxa"/>
          </w:tcPr>
          <w:p w:rsidR="00996DB8" w:rsidRPr="00F55706" w:rsidRDefault="003E784B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</w:tr>
      <w:tr w:rsidR="00996DB8" w:rsidRPr="00F55706" w:rsidTr="00996DB8"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Многолетние травы</w:t>
            </w:r>
          </w:p>
        </w:tc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549" w:type="dxa"/>
          </w:tcPr>
          <w:p w:rsidR="00996DB8" w:rsidRPr="00F55706" w:rsidRDefault="00996DB8" w:rsidP="00F55706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55706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</w:tr>
    </w:tbl>
    <w:p w:rsidR="00996DB8" w:rsidRPr="00F55706" w:rsidRDefault="00996DB8" w:rsidP="00F5570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Сельское хозяйство, как сельхозпредприятия, так и личные подворья, для своего </w:t>
      </w:r>
      <w:r w:rsidRPr="00F557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дальнейшего развития нуждаются в поддержке государства.</w:t>
      </w:r>
    </w:p>
    <w:p w:rsidR="00996DB8" w:rsidRPr="00F55706" w:rsidRDefault="00996DB8" w:rsidP="00F55706">
      <w:pPr>
        <w:pStyle w:val="afd"/>
        <w:ind w:firstLine="708"/>
        <w:jc w:val="both"/>
        <w:rPr>
          <w:b/>
        </w:rPr>
      </w:pPr>
    </w:p>
    <w:p w:rsidR="00996DB8" w:rsidRPr="00F55706" w:rsidRDefault="00996DB8" w:rsidP="00F557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>3.9.4</w:t>
      </w:r>
      <w:r w:rsidRPr="00F55706">
        <w:rPr>
          <w:rFonts w:ascii="Times New Roman" w:hAnsi="Times New Roman" w:cs="Times New Roman"/>
          <w:b/>
          <w:sz w:val="24"/>
          <w:szCs w:val="24"/>
        </w:rPr>
        <w:tab/>
        <w:t>Уровень развития жилищно-коммунального хозяйства</w:t>
      </w:r>
      <w:r w:rsidRPr="00F557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971D1" w:rsidRPr="00F55706" w:rsidRDefault="003971D1" w:rsidP="00F5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Жилищный фонд  Гадалейского муниципального образования составляет 26,5 тыс. кв. м, обеспеченность жильем – 17,6 м</w:t>
      </w:r>
      <w:proofErr w:type="gramStart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площади на одного жителя, что ниже, чем в среднем по Иркутской области (19,9 м2/чел.). </w:t>
      </w:r>
    </w:p>
    <w:p w:rsidR="003971D1" w:rsidRPr="00F55706" w:rsidRDefault="00EB0279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Жилищный фонд, в основном, </w:t>
      </w:r>
      <w:r w:rsidR="003971D1"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деревянный, из них в частной собственности – </w:t>
      </w:r>
      <w:r w:rsidR="00B04EBB"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18,8</w:t>
      </w:r>
      <w:r w:rsidR="003971D1"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кв. м.</w:t>
      </w:r>
    </w:p>
    <w:p w:rsidR="00E66D0A" w:rsidRPr="00F55706" w:rsidRDefault="00E66D0A" w:rsidP="00F55706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 и двухквартирными домами с приусадебными  участками.  </w:t>
      </w:r>
    </w:p>
    <w:p w:rsidR="00E66D0A" w:rsidRPr="00F55706" w:rsidRDefault="00E66D0A" w:rsidP="00F55706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706">
        <w:rPr>
          <w:rFonts w:ascii="Times New Roman" w:hAnsi="Times New Roman" w:cs="Times New Roman"/>
          <w:sz w:val="24"/>
          <w:szCs w:val="24"/>
        </w:rPr>
        <w:t>Общая пло</w:t>
      </w:r>
      <w:r w:rsidRPr="00F55706">
        <w:rPr>
          <w:rFonts w:ascii="Times New Roman" w:hAnsi="Times New Roman" w:cs="Times New Roman"/>
          <w:sz w:val="24"/>
          <w:szCs w:val="24"/>
        </w:rPr>
        <w:softHyphen/>
        <w:t xml:space="preserve">щадь   жилищного фонда –  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26,5 тыс. </w:t>
      </w:r>
      <w:proofErr w:type="spellStart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</w:p>
    <w:p w:rsidR="00E66D0A" w:rsidRPr="00EB0279" w:rsidRDefault="00E66D0A" w:rsidP="00EB0279">
      <w:pPr>
        <w:pStyle w:val="Bodytext1"/>
        <w:shd w:val="clear" w:color="auto" w:fill="auto"/>
        <w:spacing w:before="0" w:line="240" w:lineRule="auto"/>
        <w:ind w:right="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Материалы стен   жилищного фонда такова:   кирпичные- 0,1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</w:t>
      </w:r>
      <w:proofErr w:type="spellStart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B0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0279">
        <w:rPr>
          <w:rFonts w:ascii="Times New Roman" w:hAnsi="Times New Roman" w:cs="Times New Roman"/>
          <w:sz w:val="24"/>
          <w:szCs w:val="24"/>
        </w:rPr>
        <w:t>д</w:t>
      </w:r>
      <w:r w:rsidRPr="00F55706">
        <w:rPr>
          <w:rFonts w:ascii="Times New Roman" w:hAnsi="Times New Roman" w:cs="Times New Roman"/>
          <w:sz w:val="24"/>
          <w:szCs w:val="24"/>
        </w:rPr>
        <w:t>еревянные</w:t>
      </w:r>
      <w:r w:rsidR="00EB0279">
        <w:rPr>
          <w:rFonts w:ascii="Times New Roman" w:hAnsi="Times New Roman" w:cs="Times New Roman"/>
          <w:sz w:val="24"/>
          <w:szCs w:val="24"/>
        </w:rPr>
        <w:t xml:space="preserve"> </w:t>
      </w:r>
      <w:r w:rsidRPr="00F55706">
        <w:rPr>
          <w:rFonts w:ascii="Times New Roman" w:hAnsi="Times New Roman" w:cs="Times New Roman"/>
          <w:sz w:val="24"/>
          <w:szCs w:val="24"/>
        </w:rPr>
        <w:t>-26,4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</w:t>
      </w:r>
      <w:proofErr w:type="spellStart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57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6D0A" w:rsidRPr="00F55706" w:rsidRDefault="00E66D0A" w:rsidP="00F55706">
      <w:pPr>
        <w:pStyle w:val="Bodytext1"/>
        <w:shd w:val="clear" w:color="auto" w:fill="auto"/>
        <w:spacing w:before="0" w:line="24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Доля  домов с износом более 50% и сроком использования без проведения капитального ремонта более 25 лет составляет 70 %.</w:t>
      </w:r>
    </w:p>
    <w:p w:rsidR="00E66D0A" w:rsidRPr="00F55706" w:rsidRDefault="00E66D0A" w:rsidP="00F55706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 xml:space="preserve"> Большая часть жилищного фонда поселения (71%) находится в частной собственности.  </w:t>
      </w:r>
    </w:p>
    <w:p w:rsidR="00E66D0A" w:rsidRPr="00F55706" w:rsidRDefault="00E66D0A" w:rsidP="00F55706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 xml:space="preserve">По степени благоустройства   жилищный фонд является неблагоустроенным.  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Централизованное отопление,  водоснабжение и канализация  в  </w:t>
      </w:r>
      <w:r w:rsidR="0038370F"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поселении отсутствует</w:t>
      </w:r>
    </w:p>
    <w:p w:rsidR="00E66D0A" w:rsidRPr="00F55706" w:rsidRDefault="00E66D0A" w:rsidP="00F55706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Индивидуальный жилищный фонд состоит в основном из деревянных строений с печным отоплением  и холодным водоснабжением.</w:t>
      </w:r>
    </w:p>
    <w:p w:rsidR="00E66D0A" w:rsidRPr="00F55706" w:rsidRDefault="00E66D0A" w:rsidP="00F557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Calibri" w:hAnsi="Times New Roman" w:cs="Times New Roman"/>
          <w:sz w:val="24"/>
          <w:szCs w:val="24"/>
        </w:rPr>
        <w:t xml:space="preserve"> В сельском поселении 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 встает проблема строительства нового жилья. Индивидуальному жилищному строительству мешает отсутствие и нехватка денежных средств.  </w:t>
      </w:r>
    </w:p>
    <w:p w:rsidR="00E66D0A" w:rsidRPr="00F55706" w:rsidRDefault="00E66D0A" w:rsidP="00F557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6D0A" w:rsidRPr="00F55706" w:rsidRDefault="00E66D0A" w:rsidP="00F557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9D0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r w:rsidR="006E09D0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являются </w:t>
      </w:r>
      <w:r w:rsidR="006E09D0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воды.</w:t>
      </w:r>
    </w:p>
    <w:p w:rsidR="006E09D0" w:rsidRPr="00F55706" w:rsidRDefault="006E09D0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имеются 4 скважины.</w:t>
      </w:r>
    </w:p>
    <w:p w:rsidR="006E09D0" w:rsidRPr="00F55706" w:rsidRDefault="006E09D0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недостатками и нарушениями при эксплуатации водозаборных скважин остаются: отсутствие лицензии по недропользованию для добычи подземных вод, несоблюдение зон санитарной охраны строгого режима, отсутствие контроля за </w:t>
      </w:r>
      <w:proofErr w:type="spell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водоотбором</w:t>
      </w:r>
      <w:proofErr w:type="spell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как скважинами механического бурения вскрываются подземные воды глубоких горизонтов, они наиболее защищены от загрязнения в отличие от мелких выработок (колодцы, скважины ручного бурения).</w:t>
      </w:r>
      <w:r w:rsidR="001E6D34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населения использует в качестве источников водоснабжения индивидуальные скважины,</w:t>
      </w:r>
      <w:r w:rsidR="00172404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колодцы и близлежащие водоемы.</w:t>
      </w:r>
    </w:p>
    <w:p w:rsidR="00996DB8" w:rsidRPr="00F55706" w:rsidRDefault="006E09D0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</w:t>
      </w:r>
      <w:r w:rsidR="00996DB8" w:rsidRPr="00F557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подземных водозаборов</w:t>
      </w:r>
    </w:p>
    <w:p w:rsidR="00996DB8" w:rsidRPr="00F55706" w:rsidRDefault="00996DB8" w:rsidP="00F55706">
      <w:pPr>
        <w:pStyle w:val="afd"/>
        <w:jc w:val="right"/>
        <w:rPr>
          <w:b/>
          <w:i/>
        </w:rPr>
      </w:pPr>
      <w:r w:rsidRPr="00F55706">
        <w:rPr>
          <w:b/>
          <w:i/>
        </w:rPr>
        <w:t>Таблица 12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276"/>
        <w:gridCol w:w="992"/>
        <w:gridCol w:w="963"/>
        <w:gridCol w:w="1418"/>
        <w:gridCol w:w="1134"/>
      </w:tblGrid>
      <w:tr w:rsidR="00996DB8" w:rsidRPr="00F55706" w:rsidTr="00771926">
        <w:trPr>
          <w:trHeight w:val="588"/>
        </w:trPr>
        <w:tc>
          <w:tcPr>
            <w:tcW w:w="567" w:type="dxa"/>
            <w:shd w:val="clear" w:color="auto" w:fill="auto"/>
          </w:tcPr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№</w:t>
            </w:r>
          </w:p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proofErr w:type="gramStart"/>
            <w:r w:rsidRPr="00F55706">
              <w:rPr>
                <w:b/>
                <w:i/>
              </w:rPr>
              <w:t>п</w:t>
            </w:r>
            <w:proofErr w:type="gramEnd"/>
            <w:r w:rsidRPr="00F55706">
              <w:rPr>
                <w:b/>
                <w:i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Населённый пункт</w:t>
            </w:r>
          </w:p>
        </w:tc>
        <w:tc>
          <w:tcPr>
            <w:tcW w:w="1701" w:type="dxa"/>
            <w:shd w:val="clear" w:color="auto" w:fill="auto"/>
          </w:tcPr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Адрес местонахождения</w:t>
            </w:r>
          </w:p>
        </w:tc>
        <w:tc>
          <w:tcPr>
            <w:tcW w:w="1276" w:type="dxa"/>
            <w:shd w:val="clear" w:color="auto" w:fill="auto"/>
          </w:tcPr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Год ввода в эксплуатацию</w:t>
            </w:r>
          </w:p>
        </w:tc>
        <w:tc>
          <w:tcPr>
            <w:tcW w:w="992" w:type="dxa"/>
            <w:shd w:val="clear" w:color="auto" w:fill="auto"/>
          </w:tcPr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 xml:space="preserve">Площадь </w:t>
            </w:r>
            <w:proofErr w:type="spellStart"/>
            <w:r w:rsidRPr="00F55706">
              <w:rPr>
                <w:b/>
                <w:i/>
              </w:rPr>
              <w:t>зем</w:t>
            </w:r>
            <w:proofErr w:type="spellEnd"/>
            <w:r w:rsidRPr="00F55706">
              <w:rPr>
                <w:b/>
                <w:i/>
              </w:rPr>
              <w:t xml:space="preserve">. </w:t>
            </w:r>
            <w:proofErr w:type="spellStart"/>
            <w:r w:rsidRPr="00F55706">
              <w:rPr>
                <w:b/>
                <w:i/>
              </w:rPr>
              <w:t>уч</w:t>
            </w:r>
            <w:proofErr w:type="spellEnd"/>
            <w:r w:rsidRPr="00F55706">
              <w:rPr>
                <w:b/>
                <w:i/>
              </w:rPr>
              <w:t>-ка (м</w:t>
            </w:r>
            <w:proofErr w:type="gramStart"/>
            <w:r w:rsidRPr="00F55706">
              <w:rPr>
                <w:b/>
                <w:i/>
                <w:vertAlign w:val="superscript"/>
              </w:rPr>
              <w:t>2</w:t>
            </w:r>
            <w:proofErr w:type="gramEnd"/>
            <w:r w:rsidRPr="00F55706">
              <w:rPr>
                <w:b/>
                <w:i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Павильон башни</w:t>
            </w:r>
          </w:p>
        </w:tc>
        <w:tc>
          <w:tcPr>
            <w:tcW w:w="1418" w:type="dxa"/>
            <w:shd w:val="clear" w:color="auto" w:fill="auto"/>
          </w:tcPr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Количество (шт.)</w:t>
            </w:r>
          </w:p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Объем (м</w:t>
            </w:r>
            <w:r w:rsidRPr="00F55706">
              <w:rPr>
                <w:b/>
                <w:i/>
                <w:vertAlign w:val="superscript"/>
              </w:rPr>
              <w:t>3</w:t>
            </w:r>
            <w:r w:rsidRPr="00F55706">
              <w:rPr>
                <w:b/>
                <w:i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Обслуживает</w:t>
            </w:r>
          </w:p>
          <w:p w:rsidR="00996DB8" w:rsidRPr="00F55706" w:rsidRDefault="00996DB8" w:rsidP="00F55706">
            <w:pPr>
              <w:pStyle w:val="afd"/>
              <w:rPr>
                <w:b/>
                <w:i/>
              </w:rPr>
            </w:pPr>
            <w:r w:rsidRPr="00F55706">
              <w:rPr>
                <w:b/>
                <w:i/>
              </w:rPr>
              <w:t>(ИП, ООО, предприятие)</w:t>
            </w:r>
          </w:p>
        </w:tc>
      </w:tr>
      <w:tr w:rsidR="00756B5F" w:rsidRPr="00F55706" w:rsidTr="00771926">
        <w:tc>
          <w:tcPr>
            <w:tcW w:w="567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</w:t>
            </w:r>
          </w:p>
        </w:tc>
        <w:tc>
          <w:tcPr>
            <w:tcW w:w="255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 xml:space="preserve">д. Харгажин </w:t>
            </w:r>
          </w:p>
        </w:tc>
        <w:tc>
          <w:tcPr>
            <w:tcW w:w="1701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ул. Верхняя,17</w:t>
            </w:r>
          </w:p>
        </w:tc>
        <w:tc>
          <w:tcPr>
            <w:tcW w:w="1276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1983 год</w:t>
            </w:r>
          </w:p>
        </w:tc>
        <w:tc>
          <w:tcPr>
            <w:tcW w:w="99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33,4</w:t>
            </w:r>
          </w:p>
        </w:tc>
        <w:tc>
          <w:tcPr>
            <w:tcW w:w="963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 xml:space="preserve">Дерево </w:t>
            </w:r>
          </w:p>
        </w:tc>
        <w:tc>
          <w:tcPr>
            <w:tcW w:w="1418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1шт.</w:t>
            </w:r>
          </w:p>
          <w:p w:rsidR="00756B5F" w:rsidRPr="00F55706" w:rsidRDefault="00756B5F" w:rsidP="00F55706">
            <w:pPr>
              <w:pStyle w:val="afd"/>
              <w:rPr>
                <w:vertAlign w:val="superscript"/>
              </w:rPr>
            </w:pPr>
            <w:r w:rsidRPr="00F55706">
              <w:t>объем-3м</w:t>
            </w:r>
            <w:r w:rsidRPr="00F55706">
              <w:rPr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proofErr w:type="spellStart"/>
            <w:r w:rsidRPr="00F55706">
              <w:t>админи</w:t>
            </w:r>
            <w:proofErr w:type="spellEnd"/>
          </w:p>
          <w:p w:rsidR="00756B5F" w:rsidRPr="00F55706" w:rsidRDefault="00756B5F" w:rsidP="00F55706">
            <w:pPr>
              <w:pStyle w:val="afd"/>
            </w:pPr>
            <w:proofErr w:type="spellStart"/>
            <w:r w:rsidRPr="00F55706">
              <w:t>страция</w:t>
            </w:r>
            <w:proofErr w:type="spellEnd"/>
            <w:r w:rsidRPr="00F55706">
              <w:t xml:space="preserve"> Гадалейского сельского поселения</w:t>
            </w:r>
          </w:p>
        </w:tc>
      </w:tr>
      <w:tr w:rsidR="00756B5F" w:rsidRPr="00F55706" w:rsidTr="00771926">
        <w:trPr>
          <w:trHeight w:val="339"/>
        </w:trPr>
        <w:tc>
          <w:tcPr>
            <w:tcW w:w="567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2</w:t>
            </w:r>
          </w:p>
        </w:tc>
        <w:tc>
          <w:tcPr>
            <w:tcW w:w="255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д. Уталай</w:t>
            </w:r>
          </w:p>
        </w:tc>
        <w:tc>
          <w:tcPr>
            <w:tcW w:w="1701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ул. Центральная,37А</w:t>
            </w:r>
          </w:p>
        </w:tc>
        <w:tc>
          <w:tcPr>
            <w:tcW w:w="1276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1983 год</w:t>
            </w:r>
          </w:p>
        </w:tc>
        <w:tc>
          <w:tcPr>
            <w:tcW w:w="99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33,4</w:t>
            </w:r>
          </w:p>
        </w:tc>
        <w:tc>
          <w:tcPr>
            <w:tcW w:w="963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 xml:space="preserve">дерево </w:t>
            </w:r>
          </w:p>
        </w:tc>
        <w:tc>
          <w:tcPr>
            <w:tcW w:w="1418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1шт.</w:t>
            </w:r>
          </w:p>
          <w:p w:rsidR="00756B5F" w:rsidRPr="00F55706" w:rsidRDefault="00756B5F" w:rsidP="00F55706">
            <w:pPr>
              <w:pStyle w:val="afd"/>
            </w:pPr>
            <w:r w:rsidRPr="00F55706">
              <w:t>объем-5м</w:t>
            </w:r>
            <w:r w:rsidRPr="00F55706">
              <w:rPr>
                <w:vertAlign w:val="superscript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</w:tr>
      <w:tr w:rsidR="00756B5F" w:rsidRPr="00F55706" w:rsidTr="00771926">
        <w:trPr>
          <w:trHeight w:val="271"/>
        </w:trPr>
        <w:tc>
          <w:tcPr>
            <w:tcW w:w="567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3</w:t>
            </w:r>
          </w:p>
        </w:tc>
        <w:tc>
          <w:tcPr>
            <w:tcW w:w="255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д. Азей</w:t>
            </w:r>
          </w:p>
        </w:tc>
        <w:tc>
          <w:tcPr>
            <w:tcW w:w="1701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ул. Школьная, 19А</w:t>
            </w:r>
          </w:p>
        </w:tc>
        <w:tc>
          <w:tcPr>
            <w:tcW w:w="1276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1980 год</w:t>
            </w:r>
          </w:p>
        </w:tc>
        <w:tc>
          <w:tcPr>
            <w:tcW w:w="99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33,4</w:t>
            </w:r>
          </w:p>
        </w:tc>
        <w:tc>
          <w:tcPr>
            <w:tcW w:w="963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 xml:space="preserve">Дерево </w:t>
            </w:r>
          </w:p>
        </w:tc>
        <w:tc>
          <w:tcPr>
            <w:tcW w:w="1418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1шт.</w:t>
            </w:r>
          </w:p>
          <w:p w:rsidR="00756B5F" w:rsidRPr="00F55706" w:rsidRDefault="00756B5F" w:rsidP="00F55706">
            <w:pPr>
              <w:pStyle w:val="afd"/>
            </w:pPr>
            <w:r w:rsidRPr="00F55706">
              <w:t>объем-5м</w:t>
            </w:r>
            <w:r w:rsidRPr="00F55706">
              <w:rPr>
                <w:vertAlign w:val="superscript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</w:tr>
      <w:tr w:rsidR="00756B5F" w:rsidRPr="00F55706" w:rsidTr="00771926">
        <w:tc>
          <w:tcPr>
            <w:tcW w:w="567" w:type="dxa"/>
            <w:vMerge w:val="restart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с. Гадалей</w:t>
            </w:r>
          </w:p>
        </w:tc>
        <w:tc>
          <w:tcPr>
            <w:tcW w:w="1701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ул. Сорокина,</w:t>
            </w:r>
          </w:p>
          <w:p w:rsidR="00756B5F" w:rsidRPr="00F55706" w:rsidRDefault="00756B5F" w:rsidP="00F55706">
            <w:pPr>
              <w:pStyle w:val="afd"/>
            </w:pPr>
            <w:r w:rsidRPr="00F55706">
              <w:t>24А</w:t>
            </w:r>
          </w:p>
        </w:tc>
        <w:tc>
          <w:tcPr>
            <w:tcW w:w="1276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2011 год</w:t>
            </w:r>
          </w:p>
        </w:tc>
        <w:tc>
          <w:tcPr>
            <w:tcW w:w="99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48,0</w:t>
            </w:r>
          </w:p>
        </w:tc>
        <w:tc>
          <w:tcPr>
            <w:tcW w:w="963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 xml:space="preserve">дерево </w:t>
            </w:r>
          </w:p>
        </w:tc>
        <w:tc>
          <w:tcPr>
            <w:tcW w:w="1418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1шт.</w:t>
            </w:r>
          </w:p>
          <w:p w:rsidR="00756B5F" w:rsidRPr="00F55706" w:rsidRDefault="00756B5F" w:rsidP="00F55706">
            <w:pPr>
              <w:pStyle w:val="afd"/>
            </w:pPr>
            <w:r w:rsidRPr="00F55706">
              <w:t>объем-5м</w:t>
            </w:r>
            <w:r w:rsidRPr="00F55706">
              <w:rPr>
                <w:vertAlign w:val="superscript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</w:tr>
      <w:tr w:rsidR="00756B5F" w:rsidRPr="00F55706" w:rsidTr="00771926">
        <w:trPr>
          <w:trHeight w:val="177"/>
        </w:trPr>
        <w:tc>
          <w:tcPr>
            <w:tcW w:w="567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  <w:tc>
          <w:tcPr>
            <w:tcW w:w="2552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  <w:tc>
          <w:tcPr>
            <w:tcW w:w="1701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 xml:space="preserve">ул. </w:t>
            </w:r>
            <w:r w:rsidRPr="00F55706">
              <w:lastRenderedPageBreak/>
              <w:t>Молодежная, 1Б</w:t>
            </w:r>
          </w:p>
        </w:tc>
        <w:tc>
          <w:tcPr>
            <w:tcW w:w="1276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lastRenderedPageBreak/>
              <w:t>2013 год</w:t>
            </w:r>
          </w:p>
        </w:tc>
        <w:tc>
          <w:tcPr>
            <w:tcW w:w="99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48,0</w:t>
            </w:r>
          </w:p>
        </w:tc>
        <w:tc>
          <w:tcPr>
            <w:tcW w:w="963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нет</w:t>
            </w:r>
          </w:p>
        </w:tc>
        <w:tc>
          <w:tcPr>
            <w:tcW w:w="1418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1шт.</w:t>
            </w:r>
          </w:p>
          <w:p w:rsidR="00756B5F" w:rsidRPr="00F55706" w:rsidRDefault="00756B5F" w:rsidP="00F55706">
            <w:pPr>
              <w:pStyle w:val="afd"/>
            </w:pPr>
            <w:r w:rsidRPr="00F55706">
              <w:lastRenderedPageBreak/>
              <w:t>объем-15 м</w:t>
            </w:r>
            <w:r w:rsidRPr="00F55706">
              <w:rPr>
                <w:vertAlign w:val="superscript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</w:tr>
      <w:tr w:rsidR="00756B5F" w:rsidRPr="00F55706" w:rsidTr="00771926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  <w:tc>
          <w:tcPr>
            <w:tcW w:w="2552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  <w:tc>
          <w:tcPr>
            <w:tcW w:w="1701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ул. Угорская, 23А</w:t>
            </w:r>
          </w:p>
        </w:tc>
        <w:tc>
          <w:tcPr>
            <w:tcW w:w="1276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1980 год</w:t>
            </w:r>
          </w:p>
        </w:tc>
        <w:tc>
          <w:tcPr>
            <w:tcW w:w="99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33,4</w:t>
            </w:r>
          </w:p>
        </w:tc>
        <w:tc>
          <w:tcPr>
            <w:tcW w:w="963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 xml:space="preserve">дерево </w:t>
            </w:r>
          </w:p>
        </w:tc>
        <w:tc>
          <w:tcPr>
            <w:tcW w:w="1418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1шт.</w:t>
            </w:r>
          </w:p>
          <w:p w:rsidR="00756B5F" w:rsidRPr="00F55706" w:rsidRDefault="00756B5F" w:rsidP="00F55706">
            <w:pPr>
              <w:pStyle w:val="afd"/>
            </w:pPr>
            <w:r w:rsidRPr="00F55706">
              <w:t>объем-9м</w:t>
            </w:r>
            <w:r w:rsidRPr="00F55706">
              <w:rPr>
                <w:vertAlign w:val="superscript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</w:tr>
      <w:tr w:rsidR="00756B5F" w:rsidRPr="00F55706" w:rsidTr="00771926">
        <w:tc>
          <w:tcPr>
            <w:tcW w:w="567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  <w:tc>
          <w:tcPr>
            <w:tcW w:w="2552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  <w:tc>
          <w:tcPr>
            <w:tcW w:w="1701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ул. Ленина, 85А</w:t>
            </w:r>
          </w:p>
        </w:tc>
        <w:tc>
          <w:tcPr>
            <w:tcW w:w="1276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2016 год</w:t>
            </w:r>
          </w:p>
        </w:tc>
        <w:tc>
          <w:tcPr>
            <w:tcW w:w="992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48,0</w:t>
            </w:r>
          </w:p>
        </w:tc>
        <w:tc>
          <w:tcPr>
            <w:tcW w:w="963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нет</w:t>
            </w:r>
          </w:p>
        </w:tc>
        <w:tc>
          <w:tcPr>
            <w:tcW w:w="1418" w:type="dxa"/>
            <w:shd w:val="clear" w:color="auto" w:fill="auto"/>
          </w:tcPr>
          <w:p w:rsidR="00756B5F" w:rsidRPr="00F55706" w:rsidRDefault="00756B5F" w:rsidP="00F55706">
            <w:pPr>
              <w:pStyle w:val="afd"/>
            </w:pPr>
            <w:r w:rsidRPr="00F55706">
              <w:t>1шт.</w:t>
            </w:r>
          </w:p>
          <w:p w:rsidR="00756B5F" w:rsidRPr="00F55706" w:rsidRDefault="00756B5F" w:rsidP="00F55706">
            <w:pPr>
              <w:pStyle w:val="afd"/>
            </w:pPr>
            <w:r w:rsidRPr="00F55706">
              <w:t>объем-15 м</w:t>
            </w:r>
            <w:r w:rsidRPr="00F55706">
              <w:rPr>
                <w:vertAlign w:val="superscript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56B5F" w:rsidRPr="00F55706" w:rsidRDefault="00756B5F" w:rsidP="00F55706">
            <w:pPr>
              <w:pStyle w:val="afd"/>
            </w:pPr>
          </w:p>
        </w:tc>
      </w:tr>
    </w:tbl>
    <w:p w:rsidR="001E6D34" w:rsidRPr="00F55706" w:rsidRDefault="001E6D34" w:rsidP="00F55706">
      <w:pPr>
        <w:pStyle w:val="afd"/>
        <w:ind w:firstLine="708"/>
        <w:jc w:val="both"/>
      </w:pPr>
      <w:r w:rsidRPr="00F55706">
        <w:t>Схема хозяйственно-питьевого водоснабжения Гадалей</w:t>
      </w:r>
      <w:r w:rsidR="00EB0279">
        <w:t>ского поселения принята противо</w:t>
      </w:r>
      <w:r w:rsidRPr="00F55706">
        <w:t>пожарной, низкого давления. Минимальный свободный напор</w:t>
      </w:r>
      <w:r w:rsidR="00EB0279">
        <w:t xml:space="preserve"> в сети при максимальном водопо</w:t>
      </w:r>
      <w:r w:rsidRPr="00F55706">
        <w:t xml:space="preserve">треблении для одноэтажной застройки принят не менее 10 м, а при большей этажности на каждый этаж добавляется 4 м. </w:t>
      </w:r>
    </w:p>
    <w:p w:rsidR="001E6D34" w:rsidRPr="00F55706" w:rsidRDefault="001E6D34" w:rsidP="00F55706">
      <w:pPr>
        <w:tabs>
          <w:tab w:val="left" w:pos="1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«Социально-экономического развития Гадалейского сельского поселения»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1E6D34" w:rsidRPr="00F55706" w:rsidRDefault="001E6D34" w:rsidP="00F55706">
      <w:pPr>
        <w:tabs>
          <w:tab w:val="left" w:pos="1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малого предприятия по обслуживанию колодцев и водонапорных башен;</w:t>
      </w:r>
    </w:p>
    <w:p w:rsidR="001E6D34" w:rsidRPr="00F55706" w:rsidRDefault="001E6D34" w:rsidP="00F55706">
      <w:pPr>
        <w:tabs>
          <w:tab w:val="left" w:pos="1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ремонт и содержание водонапорных башен и общественных колодцев.</w:t>
      </w:r>
      <w:r w:rsidRPr="00F55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E6D34" w:rsidRPr="00F55706" w:rsidRDefault="001E6D34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неприкосновенного запаса воды питьевой воды на пожаротушение и расход на хозяйственно-питьевые цели во время пожара предусматривается строительство резервуаров.</w:t>
      </w:r>
    </w:p>
    <w:p w:rsidR="001E6D34" w:rsidRPr="00F55706" w:rsidRDefault="001E6D34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объем неприкосновенного запаса воды в РЧВ, объединенного хозяйственно-противопожарного водоснабжения включает в себя пожарный  и аварийный объемы воды.</w:t>
      </w:r>
    </w:p>
    <w:p w:rsidR="001E6D34" w:rsidRPr="00F55706" w:rsidRDefault="001E6D34" w:rsidP="00F55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муниципального образования Тулунский район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строительство резервуаров чистой воды с противопожарным запасом.</w:t>
      </w:r>
    </w:p>
    <w:p w:rsidR="00996DB8" w:rsidRPr="00F55706" w:rsidRDefault="001E6D34" w:rsidP="007719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следует произвести реконструкцию и строительство водозаборов</w:t>
      </w:r>
      <w:r w:rsidRPr="00F557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96DB8" w:rsidRPr="00F55706" w:rsidRDefault="00996DB8" w:rsidP="00F557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DB8" w:rsidRPr="00F55706" w:rsidRDefault="00996DB8" w:rsidP="00F557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>3.9.5</w:t>
      </w:r>
      <w:r w:rsidRPr="00F55706">
        <w:rPr>
          <w:rFonts w:ascii="Times New Roman" w:hAnsi="Times New Roman" w:cs="Times New Roman"/>
          <w:b/>
          <w:sz w:val="24"/>
          <w:szCs w:val="24"/>
        </w:rPr>
        <w:tab/>
        <w:t>Оценка состояния окружающей среды</w:t>
      </w:r>
    </w:p>
    <w:p w:rsidR="00BD57FD" w:rsidRPr="00F55706" w:rsidRDefault="00996DB8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7FD" w:rsidRPr="00F55706">
        <w:rPr>
          <w:rFonts w:ascii="Times New Roman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 52-ФЗ, Федеральным Законом от 10.01.2002г « Об охране окружающей среды» №7-ФЗ, СанПиН 2.2.1/2.1.1.1200-03.</w:t>
      </w:r>
    </w:p>
    <w:p w:rsidR="00BD57FD" w:rsidRPr="00F55706" w:rsidRDefault="00BD57FD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706">
        <w:rPr>
          <w:rFonts w:ascii="Times New Roman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санитарно-защитных зон в соответствии с действующим законодательством, санитарными нормами и 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 уполномоченным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утверждаются главой</w:t>
      </w:r>
      <w:proofErr w:type="gramEnd"/>
      <w:r w:rsidRPr="00F5570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D57FD" w:rsidRPr="00F55706" w:rsidRDefault="00BD57FD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 xml:space="preserve"> Население Гадалейского сельского поселения проживает в условиях  удовлетворительной санитарно-гигиенической ситуации. 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BD57FD" w:rsidRPr="00F55706" w:rsidRDefault="00BD57FD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Основными источниками загрязнения в поселении являются электрические подстанции, объекты сельского хозяйства, свалки, печное отопление  жилищного фонда.</w:t>
      </w:r>
    </w:p>
    <w:p w:rsidR="00BD57FD" w:rsidRPr="00F55706" w:rsidRDefault="00BD57FD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F557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55706">
        <w:rPr>
          <w:rFonts w:ascii="Times New Roman" w:hAnsi="Times New Roman" w:cs="Times New Roman"/>
          <w:sz w:val="24"/>
          <w:szCs w:val="24"/>
        </w:rPr>
        <w:t xml:space="preserve"> 42-128-4690-88 для обеспечения удовлетворительного санитарного состояния населенных пунктов отходы вывозятся и размещаются в определённом месте на расстоянии 500м. от населенного пункта.  </w:t>
      </w:r>
    </w:p>
    <w:p w:rsidR="00BD57FD" w:rsidRPr="00F55706" w:rsidRDefault="00BD57FD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Выпас домашнего скота производится в местах, определенных администрацией.</w:t>
      </w:r>
    </w:p>
    <w:p w:rsidR="00BD57FD" w:rsidRPr="00F55706" w:rsidRDefault="00BD57FD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06">
        <w:rPr>
          <w:rFonts w:ascii="Times New Roman" w:hAnsi="Times New Roman" w:cs="Times New Roman"/>
          <w:sz w:val="24"/>
          <w:szCs w:val="24"/>
        </w:rPr>
        <w:t>Уровень загрязнения атмосферного воздуха в поселении  оценивается как низкий</w:t>
      </w:r>
      <w:proofErr w:type="gramStart"/>
      <w:r w:rsidRPr="00F5570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D57FD" w:rsidRPr="00F55706" w:rsidRDefault="00BD57FD" w:rsidP="00F5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Основные проблемы социально-экономического развития </w:t>
      </w:r>
      <w:r w:rsidR="00BD57FD"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F55706" w:rsidRPr="00F55706" w:rsidRDefault="00996DB8" w:rsidP="00F55706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Перечень основных проблем и их обоснование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55706" w:rsidRPr="00F55706" w:rsidTr="00FF0FA2">
        <w:tc>
          <w:tcPr>
            <w:tcW w:w="10632" w:type="dxa"/>
          </w:tcPr>
          <w:p w:rsidR="00F55706" w:rsidRPr="00F55706" w:rsidRDefault="00F55706" w:rsidP="00F55706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проблемы</w:t>
            </w:r>
          </w:p>
        </w:tc>
      </w:tr>
      <w:tr w:rsidR="00F55706" w:rsidRPr="00F55706" w:rsidTr="00F55706">
        <w:trPr>
          <w:trHeight w:val="571"/>
        </w:trPr>
        <w:tc>
          <w:tcPr>
            <w:tcW w:w="10632" w:type="dxa"/>
          </w:tcPr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Демографическая ситуация</w:t>
            </w: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миграционной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отток   населения</w:t>
            </w:r>
          </w:p>
        </w:tc>
      </w:tr>
      <w:tr w:rsidR="00F55706" w:rsidRPr="00F55706" w:rsidTr="00FF0FA2">
        <w:tc>
          <w:tcPr>
            <w:tcW w:w="10632" w:type="dxa"/>
          </w:tcPr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Образование: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материально-техническая  база, не соответствующая современным требованиям</w:t>
            </w: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706" w:rsidRPr="00F55706" w:rsidTr="00FF0FA2">
        <w:trPr>
          <w:trHeight w:val="1631"/>
        </w:trPr>
        <w:tc>
          <w:tcPr>
            <w:tcW w:w="10632" w:type="dxa"/>
          </w:tcPr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Здравоохранение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материально-техническая база фельдшерско-акушерского пункта для оказания первичной  медико-санитарной помощи населению;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-снижение  уровня  здоровья  молодежи  (рост пивного  алкоголизма)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аптечного пункта.</w:t>
            </w:r>
          </w:p>
        </w:tc>
      </w:tr>
      <w:tr w:rsidR="00F55706" w:rsidRPr="00F55706" w:rsidTr="00FF0FA2">
        <w:trPr>
          <w:trHeight w:val="1105"/>
        </w:trPr>
        <w:tc>
          <w:tcPr>
            <w:tcW w:w="10632" w:type="dxa"/>
          </w:tcPr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Культура: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-недостаточное   финансирование  сферы  культуры  и  искусства;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-неудовлетворительное состояние материально-технической базы;</w:t>
            </w:r>
          </w:p>
        </w:tc>
      </w:tr>
      <w:tr w:rsidR="00F55706" w:rsidRPr="00F55706" w:rsidTr="00FF0FA2">
        <w:tc>
          <w:tcPr>
            <w:tcW w:w="10632" w:type="dxa"/>
          </w:tcPr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Молодежной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политика, физкультура и спорт: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402C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закрытых спортивных сооружений для проведения массовых спортивных мероприятий в любое время года</w:t>
            </w:r>
          </w:p>
          <w:p w:rsidR="00F55706" w:rsidRPr="00F55706" w:rsidRDefault="00F55706" w:rsidP="00F557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спортивного инвентаря</w:t>
            </w:r>
          </w:p>
          <w:p w:rsidR="00F55706" w:rsidRPr="00F55706" w:rsidRDefault="00F55706" w:rsidP="00F55706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5706" w:rsidRPr="00F55706" w:rsidTr="00FF0FA2">
        <w:tc>
          <w:tcPr>
            <w:tcW w:w="10632" w:type="dxa"/>
          </w:tcPr>
          <w:p w:rsidR="00F55706" w:rsidRPr="00F55706" w:rsidRDefault="00F55706" w:rsidP="00F55706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Трудовые ресурсы, занятость населения</w:t>
            </w: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55706" w:rsidRPr="00771926" w:rsidRDefault="00F55706" w:rsidP="00F55706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7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количество рабочих мест</w:t>
            </w:r>
          </w:p>
          <w:p w:rsidR="00F55706" w:rsidRPr="00F55706" w:rsidRDefault="00F55706" w:rsidP="00F55706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устойчивого сбыта продукции для граждан, занимающихся  личными подсобными хозяйствами</w:t>
            </w:r>
          </w:p>
        </w:tc>
      </w:tr>
      <w:tr w:rsidR="00F55706" w:rsidRPr="00F55706" w:rsidTr="00FF0FA2">
        <w:tc>
          <w:tcPr>
            <w:tcW w:w="10632" w:type="dxa"/>
          </w:tcPr>
          <w:p w:rsidR="00F55706" w:rsidRPr="00F55706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Уровень и качество жизни населения</w:t>
            </w: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55706" w:rsidRPr="007F402C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-низкий уровень заработной платы в сельской  местности</w:t>
            </w:r>
          </w:p>
          <w:p w:rsidR="00F55706" w:rsidRPr="007F402C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устойчивой сотовой связи в </w:t>
            </w:r>
            <w:r w:rsid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Харгажин, Уталай</w:t>
            </w: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доступа в интернет</w:t>
            </w:r>
          </w:p>
          <w:p w:rsidR="00F55706" w:rsidRPr="00F55706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706" w:rsidRPr="00F55706" w:rsidTr="00FF0FA2">
        <w:tc>
          <w:tcPr>
            <w:tcW w:w="10632" w:type="dxa"/>
          </w:tcPr>
          <w:p w:rsidR="00F55706" w:rsidRPr="00F55706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Развитие малого и среднего предпринимательства:</w:t>
            </w:r>
          </w:p>
          <w:p w:rsidR="00F55706" w:rsidRPr="007F402C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устойчивого сбыта продукции</w:t>
            </w:r>
          </w:p>
          <w:p w:rsidR="00F55706" w:rsidRPr="007F402C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-Слабая техническая оснащенность</w:t>
            </w:r>
          </w:p>
        </w:tc>
      </w:tr>
      <w:tr w:rsidR="00F55706" w:rsidRPr="00F55706" w:rsidTr="00FF0FA2">
        <w:tc>
          <w:tcPr>
            <w:tcW w:w="10632" w:type="dxa"/>
          </w:tcPr>
          <w:p w:rsidR="00F55706" w:rsidRPr="00F55706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хозяйство:</w:t>
            </w:r>
          </w:p>
          <w:p w:rsidR="00F55706" w:rsidRPr="00F55706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степень износа жилищного фонда  и коммунального хозяйства</w:t>
            </w: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5706" w:rsidRPr="00F55706" w:rsidTr="00FF0FA2">
        <w:tc>
          <w:tcPr>
            <w:tcW w:w="10632" w:type="dxa"/>
          </w:tcPr>
          <w:p w:rsidR="00F55706" w:rsidRPr="007F402C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0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Транспортная инфраструктура:</w:t>
            </w:r>
          </w:p>
          <w:p w:rsidR="00F55706" w:rsidRPr="00F55706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7F4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неудовлетворительное состояние  дорог</w:t>
            </w:r>
          </w:p>
        </w:tc>
      </w:tr>
      <w:tr w:rsidR="00F55706" w:rsidRPr="00F55706" w:rsidTr="00FF0FA2">
        <w:tc>
          <w:tcPr>
            <w:tcW w:w="10632" w:type="dxa"/>
          </w:tcPr>
          <w:p w:rsidR="00F55706" w:rsidRPr="00F55706" w:rsidRDefault="007F402C" w:rsidP="00F55706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</w:t>
            </w:r>
            <w:r w:rsidR="00F55706"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стояния окружающей среды: </w:t>
            </w:r>
          </w:p>
        </w:tc>
      </w:tr>
      <w:tr w:rsidR="00F55706" w:rsidRPr="00F55706" w:rsidTr="00FF0FA2">
        <w:tc>
          <w:tcPr>
            <w:tcW w:w="10632" w:type="dxa"/>
          </w:tcPr>
          <w:p w:rsidR="00F55706" w:rsidRPr="007F402C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необустроенность</w:t>
            </w:r>
            <w:proofErr w:type="spellEnd"/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 для временного хранения отходов</w:t>
            </w:r>
          </w:p>
          <w:p w:rsidR="00F55706" w:rsidRPr="00F55706" w:rsidRDefault="00F55706" w:rsidP="007F402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-несанкционированные свалки</w:t>
            </w:r>
          </w:p>
        </w:tc>
      </w:tr>
    </w:tbl>
    <w:p w:rsidR="00771926" w:rsidRDefault="00771926" w:rsidP="00771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771926" w:rsidP="00771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96DB8" w:rsidRPr="00F55706">
        <w:rPr>
          <w:rFonts w:ascii="Times New Roman" w:hAnsi="Times New Roman" w:cs="Times New Roman"/>
          <w:b/>
          <w:sz w:val="24"/>
          <w:szCs w:val="24"/>
        </w:rPr>
        <w:t xml:space="preserve">4.2. Анализ конкурентных преимуществ поселения: </w:t>
      </w:r>
      <w:r w:rsidR="00996DB8" w:rsidRPr="00F55706">
        <w:rPr>
          <w:rFonts w:ascii="Times New Roman" w:hAnsi="Times New Roman" w:cs="Times New Roman"/>
          <w:b/>
          <w:sz w:val="24"/>
          <w:szCs w:val="24"/>
          <w:lang w:val="en-US"/>
        </w:rPr>
        <w:t>SVOT</w:t>
      </w:r>
      <w:r w:rsidR="00996DB8" w:rsidRPr="00F55706">
        <w:rPr>
          <w:rFonts w:ascii="Times New Roman" w:hAnsi="Times New Roman" w:cs="Times New Roman"/>
          <w:b/>
          <w:sz w:val="24"/>
          <w:szCs w:val="24"/>
        </w:rPr>
        <w:t xml:space="preserve"> – анализ</w:t>
      </w:r>
    </w:p>
    <w:p w:rsidR="00996DB8" w:rsidRPr="00F55706" w:rsidRDefault="00996DB8" w:rsidP="00F5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в поселении сведен в таблицу и выполнен в виде </w:t>
      </w:r>
      <w:r w:rsidRPr="00F557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-анализа, проанализированы сильные и слабые стороны, возможности и угрозы. </w:t>
      </w:r>
    </w:p>
    <w:p w:rsidR="00996DB8" w:rsidRPr="00F55706" w:rsidRDefault="00996DB8" w:rsidP="00F5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 муниципального образования</w:t>
      </w:r>
    </w:p>
    <w:p w:rsidR="00996DB8" w:rsidRPr="00F55706" w:rsidRDefault="00996DB8" w:rsidP="00F55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25"/>
        <w:gridCol w:w="3260"/>
        <w:gridCol w:w="4536"/>
      </w:tblGrid>
      <w:tr w:rsidR="00996DB8" w:rsidRPr="00F55706" w:rsidTr="00996DB8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996DB8" w:rsidRPr="00F55706" w:rsidTr="00996DB8"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Географическое положение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Близкое расположение к районному центру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Население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 естественной убыли населения, «старение» населения</w:t>
            </w:r>
          </w:p>
        </w:tc>
      </w:tr>
      <w:tr w:rsidR="00771926" w:rsidRPr="00F55706" w:rsidTr="00996DB8"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771926" w:rsidRPr="00F55706" w:rsidRDefault="00771926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71926" w:rsidRPr="00F55706" w:rsidRDefault="00771926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6" w:rsidRPr="00F55706" w:rsidRDefault="00771926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Пространственная организация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бюджетных сре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внесения изменений в генеральный план застройки поселения</w:t>
            </w:r>
          </w:p>
        </w:tc>
      </w:tr>
      <w:tr w:rsidR="00996DB8" w:rsidRPr="00F55706" w:rsidTr="00996DB8">
        <w:trPr>
          <w:trHeight w:val="859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Экология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экологическая обстановка удовлетворительная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Жилищная сфера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CE6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износа жилищного фонда (от 40-50%). Отсутствие бюджетных средств на строи</w:t>
            </w:r>
            <w:r w:rsidR="00C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 нового жилья. 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количество водонапорных башен по обеспечению населения качественной питьевой водой. Отс</w:t>
            </w:r>
            <w:r w:rsidR="0077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утствие зимнего водопровода в</w:t>
            </w:r>
            <w:r w:rsidR="00CE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всех населенных пунктах.</w:t>
            </w:r>
          </w:p>
        </w:tc>
      </w:tr>
      <w:tr w:rsidR="00996DB8" w:rsidRPr="00F55706" w:rsidTr="00996DB8"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Инженерная инфраструктура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A63E6E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Отдаленное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к населенным пунктам Федеральной и областной трассы.</w:t>
            </w:r>
          </w:p>
        </w:tc>
      </w:tr>
      <w:tr w:rsidR="00996DB8" w:rsidRPr="00F55706" w:rsidTr="00996DB8"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Социальная инфраструктура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Сохранена социальная сфера - образовательные, медицинские учреждения, дома культуры.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Неблагоприятная демографическая ситуация:</w:t>
            </w:r>
          </w:p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естественной убыли, старение населения, отток молодежи из села.</w:t>
            </w:r>
          </w:p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обеспечение специалистами в ФАП-ах, школах.</w:t>
            </w:r>
          </w:p>
        </w:tc>
      </w:tr>
      <w:tr w:rsidR="00A63E6E" w:rsidRPr="00F55706" w:rsidTr="00996DB8"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</w:tcPr>
          <w:p w:rsidR="00A63E6E" w:rsidRPr="00F55706" w:rsidRDefault="00A63E6E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Экономика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A63E6E" w:rsidRPr="00A63E6E" w:rsidRDefault="00A63E6E" w:rsidP="00FF0FA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земельных ресурсов для ведения сельскохозяйственного производства, личного подсобного хозяйства </w:t>
            </w:r>
          </w:p>
          <w:p w:rsidR="00A63E6E" w:rsidRPr="00A63E6E" w:rsidRDefault="00A63E6E" w:rsidP="00FF0FA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дорог с твердым  покрытием, </w:t>
            </w:r>
          </w:p>
          <w:p w:rsidR="00A63E6E" w:rsidRPr="00A63E6E" w:rsidRDefault="00A63E6E" w:rsidP="00FF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A6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населения, имеющего регистрационные  документы на имущество и земельные участки.: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6E" w:rsidRPr="00A63E6E" w:rsidRDefault="00A63E6E" w:rsidP="00FF0FA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развитая рыночная инфраструктура. Недостаточно рабочих мест. Низкая доходная база бюджета поселения. </w:t>
            </w:r>
            <w:r w:rsidRPr="00A63E6E">
              <w:rPr>
                <w:rFonts w:ascii="Times New Roman" w:hAnsi="Times New Roman" w:cs="Times New Roman"/>
                <w:sz w:val="24"/>
                <w:szCs w:val="24"/>
              </w:rPr>
              <w:t>Низкая  покупательная способность населения.</w:t>
            </w:r>
          </w:p>
          <w:p w:rsidR="00A63E6E" w:rsidRPr="00A63E6E" w:rsidRDefault="00A63E6E" w:rsidP="00FF0FA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системы бытового обслуживания на территории поселения;</w:t>
            </w:r>
          </w:p>
          <w:p w:rsidR="00A63E6E" w:rsidRPr="00A63E6E" w:rsidRDefault="00A63E6E" w:rsidP="00FF0F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Отсутствие природных ресурсов для развития     туризма.  </w:t>
            </w:r>
          </w:p>
        </w:tc>
      </w:tr>
    </w:tbl>
    <w:p w:rsidR="00996DB8" w:rsidRPr="00F55706" w:rsidRDefault="00996DB8" w:rsidP="00A6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возможности и возможные угрозы развития муниципального образования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6DB8" w:rsidRPr="00F55706" w:rsidRDefault="00996DB8" w:rsidP="00F55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3119"/>
        <w:gridCol w:w="4110"/>
      </w:tblGrid>
      <w:tr w:rsidR="00996DB8" w:rsidRPr="00F55706" w:rsidTr="00996DB8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угрозы</w:t>
            </w:r>
          </w:p>
        </w:tc>
      </w:tr>
      <w:tr w:rsidR="00996DB8" w:rsidRPr="00F55706" w:rsidTr="00996DB8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рождаемости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55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DB8" w:rsidRPr="00F55706" w:rsidTr="00EB0279">
        <w:trPr>
          <w:trHeight w:val="8404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3711" w:rsidRPr="001C3711" w:rsidRDefault="001C3711" w:rsidP="001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КФХ на территории поселения: развитие сферы услуг, в том числе:</w:t>
            </w:r>
          </w:p>
          <w:p w:rsidR="001C3711" w:rsidRPr="001C3711" w:rsidRDefault="001C3711" w:rsidP="001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711" w:rsidRPr="001C3711" w:rsidRDefault="001C3711" w:rsidP="001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-предоставление парикмахерских услуг, услуги печника, ремонт и монтаж местного отопления, услуги электрика; </w:t>
            </w:r>
          </w:p>
          <w:p w:rsidR="001C3711" w:rsidRPr="001C3711" w:rsidRDefault="001C3711" w:rsidP="001C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96DB8" w:rsidRPr="00F55706" w:rsidRDefault="001C3711" w:rsidP="001C37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личного подворья граждан, как источника доходов населения, и развития на этом фоне мини предприятий.</w:t>
            </w:r>
            <w:r w:rsidR="00996DB8"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11" w:rsidRPr="001C3711" w:rsidRDefault="001C3711" w:rsidP="001C371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Несоответствие цен на сельскохозяйственную продукцию</w:t>
            </w:r>
            <w:proofErr w:type="gramStart"/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епомерный рост стоимости запасных частей, удобрений, и новой сельскохозяйственной техники).</w:t>
            </w:r>
          </w:p>
          <w:p w:rsidR="001C3711" w:rsidRPr="001C3711" w:rsidRDefault="001C3711" w:rsidP="001C371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711" w:rsidRPr="001C3711" w:rsidRDefault="001C3711" w:rsidP="001C371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  </w:t>
            </w:r>
          </w:p>
          <w:p w:rsidR="001C3711" w:rsidRPr="001C3711" w:rsidRDefault="001C3711" w:rsidP="001C371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объемов продукции в личных подсобных хозяйствах.</w:t>
            </w:r>
          </w:p>
          <w:p w:rsidR="001C3711" w:rsidRPr="001C3711" w:rsidRDefault="001C3711" w:rsidP="001C371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-Отсутствие мотивации к труду, </w:t>
            </w:r>
          </w:p>
          <w:p w:rsidR="001C3711" w:rsidRPr="001C3711" w:rsidRDefault="006A5D17" w:rsidP="001C371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3711"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 молодого экономически активного населения за пределы поселен</w:t>
            </w:r>
            <w:r w:rsid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района (выпускники школ);  </w:t>
            </w:r>
          </w:p>
          <w:p w:rsidR="001C3711" w:rsidRPr="001C3711" w:rsidRDefault="001C3711" w:rsidP="001C371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1C3711" w:rsidRPr="001C3711" w:rsidRDefault="001C3711" w:rsidP="001C371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инвестиционной   привлекательности.</w:t>
            </w:r>
          </w:p>
          <w:p w:rsidR="00996DB8" w:rsidRPr="00F55706" w:rsidRDefault="001C3711" w:rsidP="001C3711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  <w:tr w:rsidR="00996DB8" w:rsidRPr="00F55706" w:rsidTr="00996DB8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Коммуникации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дорог, развитое транспортное сообщение, телефонная связь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интернет связи в населенных пунктах.</w:t>
            </w:r>
          </w:p>
        </w:tc>
      </w:tr>
      <w:tr w:rsidR="00996DB8" w:rsidRPr="00F55706" w:rsidTr="00996DB8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глав муниципальных образований, обмен опытом работы, нахождение путей решения в общих проблемах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Местное самоуправление - законодательные решения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администрации муниципального образования за состояние и общее развитие поселения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B8" w:rsidRPr="00F55706" w:rsidRDefault="00996DB8" w:rsidP="00F5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обеспечение специалистами в администрации (юрист), слабая нормативно-правовая база.</w:t>
            </w:r>
          </w:p>
        </w:tc>
      </w:tr>
    </w:tbl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11" w:rsidRPr="001C3711" w:rsidRDefault="001C3711" w:rsidP="001C3711">
      <w:pPr>
        <w:autoSpaceDN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показывает как сильные, так и слабые стороны </w:t>
      </w:r>
      <w:r w:rsidR="006A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1C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поселения.    </w:t>
      </w:r>
    </w:p>
    <w:p w:rsidR="001C3711" w:rsidRPr="001C3711" w:rsidRDefault="001C3711" w:rsidP="001C3711">
      <w:pPr>
        <w:autoSpaceDN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у поселения экономический потенциал,  но в настоящее время слабо задействован, особенно в части, развития  малого предпринимательства, развития услуг населению.</w:t>
      </w:r>
    </w:p>
    <w:p w:rsidR="00996DB8" w:rsidRPr="00F55706" w:rsidRDefault="001C3711" w:rsidP="001C3711">
      <w:pPr>
        <w:autoSpaceDN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населения за территорию поселения, усиливающаяся финансовая нагрузка на 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996DB8" w:rsidRPr="00F55706" w:rsidRDefault="00996DB8" w:rsidP="00F55706">
      <w:pPr>
        <w:autoSpaceDN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Старение объектов образования, культуры, спорта и их материальной базы, слабое обновление из-за отсутствия финансирования.</w:t>
      </w:r>
    </w:p>
    <w:p w:rsidR="00996DB8" w:rsidRPr="00F55706" w:rsidRDefault="00996DB8" w:rsidP="00F557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вышеперечисленное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отправные необходимо сделать вывод: 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 целью программы социально-экономического развития </w:t>
      </w:r>
      <w:r w:rsidR="001C3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должно стать</w:t>
      </w:r>
      <w:r w:rsidRPr="00F5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качества и уровня жизни </w:t>
      </w:r>
      <w:r w:rsidR="00106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населения, его занятости и само</w:t>
      </w:r>
      <w:r w:rsidRPr="00F5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занятости экономических, социальных и культурных </w:t>
      </w:r>
      <w:r w:rsidR="00106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возможностей на основе развития</w:t>
      </w:r>
      <w:r w:rsidRPr="00F5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сельхозпроизводства, предпринимательства, личных подсобных хозяйств, торговой инфраструктуры и сферы услуг.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качество жизн</w:t>
      </w:r>
      <w:r w:rsidR="001C37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населения должны рассматривать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степень удовлетворения материальных и духовных потребностей людей, достигаемых 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996DB8" w:rsidRPr="00F55706" w:rsidRDefault="00996DB8" w:rsidP="00F5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 xml:space="preserve">РАЗДЕЛ 5. ОЦЕНКА ДЕЙСТВУЮЩИХ МЕР ПО УЛУЧШЕНИЮ СОЦИАЛЬНО-ЭКОНОМИЧЕСКОГО ПОЛОЖЕНИЯ МУНИЦИПАЛЬНОГО ОБРАЗОВАНИЯ, ПЕРЕЧЕНЬ МЕРОПРИЯТИЙ, ОБЕСПЕЧИВАЮЩИХ ДОСТИЖЕНИЕ ЦЕЛЕВЫХ ПОКАЗАТЕЛЕЙ. </w:t>
      </w:r>
    </w:p>
    <w:p w:rsidR="00996DB8" w:rsidRPr="00F55706" w:rsidRDefault="00996DB8" w:rsidP="00F55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06">
        <w:rPr>
          <w:rFonts w:ascii="Times New Roman" w:hAnsi="Times New Roman" w:cs="Times New Roman"/>
          <w:b/>
          <w:sz w:val="24"/>
          <w:szCs w:val="24"/>
        </w:rPr>
        <w:t xml:space="preserve">5.1. Краткое описание целевых муниципальных </w:t>
      </w:r>
      <w:proofErr w:type="gramStart"/>
      <w:r w:rsidRPr="00F55706">
        <w:rPr>
          <w:rFonts w:ascii="Times New Roman" w:hAnsi="Times New Roman" w:cs="Times New Roman"/>
          <w:b/>
          <w:sz w:val="24"/>
          <w:szCs w:val="24"/>
        </w:rPr>
        <w:t>программ</w:t>
      </w:r>
      <w:proofErr w:type="gramEnd"/>
      <w:r w:rsidRPr="00F5570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F55706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F55706">
        <w:rPr>
          <w:rFonts w:ascii="Times New Roman" w:hAnsi="Times New Roman" w:cs="Times New Roman"/>
          <w:b/>
          <w:sz w:val="24"/>
          <w:szCs w:val="24"/>
        </w:rPr>
        <w:t xml:space="preserve"> основные проблемы они решают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 положения в  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разработаны муниципальные программы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1.«Обеспечение питьевой водой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2014-2016г.г.»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реализации программы является сохранение здоровья населения путем обеспечения питьевой водой нормативного качества, соблюдения требований охраны и рационального использования источников питьевой воды а также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решить следующие задачи: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-произвести ремонт и очистку колодцев;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-привлечение жителей к участию в решении проблем  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санитарно-эпидемиологического состояния территории;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и эффективное использование средств местного бюджета;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взаимодействия между предприятиями, организациями и учреждениями   при решении вопросов сельского поселения.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«Дорожная деятельность в отношении автомобильных дорог местного значения в границах населённых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Гадалейского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сельском поселении на 2014-2017г.г.» 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сохранение и развитие сети автомобильных дорог, обеспечивающей социально-экономические потребности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программы будет осуществляться путем выполнения следующих задач: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 Ремонт автомобильных дорог местного значения, находящихся 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Повышение </w:t>
      </w:r>
      <w:proofErr w:type="gramStart"/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содержания сети автомобильных дорог местного значения</w:t>
      </w:r>
      <w:proofErr w:type="gramEnd"/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доли автомобильных дорог муниципального образования, не соответствующих нормативным требованиям.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безопасности дорожного движения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3.«Организация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2014-2016г.г.»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решить следующие задачи: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благоустройства и озеленения территории поселения;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жителей к участию в решении проблем благоустройства населенных пунктов;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мест захоронения;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-организация взаимодействия между предприятиями, организациями и учреждениями при решении вопросов благоустройства сельского поселения.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4.«Обеспечение первичных мер пожарной безопасности в границах населённых пунктов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на 2014-2016г.г.»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программы является - обеспечение необходимых условий для укрепления пожарной безопасности, сокращение пожаров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защита жизни и здоровья населения, сокращение материальных потерь от пожаров и улучшение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поселения.  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достижения необходимо решение следующих основных задач: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-совершенствование нормативной, правовой, методической и технической базы по обеспечению предупреждения пожаров; 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противопожарных мероприятий (устройство минерализованных полос не менее 3 метров); 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готовности добровольной пожарной охраны к тушению пожаров  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-целенаправленное информирование жителей </w:t>
      </w:r>
      <w:r w:rsidR="002D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 происходящих пожарах, их последствиях, мерах предупредительного характера, о путях обеспечения пожарной безопасности;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 населения  представления о пожарах, как реально существующей проблеме;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обучения населения основам  безопасного поведения при пожарах;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населенного пункта первичными средствами пожаротушения, средствами звуковой сигнализации;</w:t>
      </w:r>
    </w:p>
    <w:p w:rsidR="00644D10" w:rsidRPr="00644D10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обучения и периодической подготовки  руководителей, должностных лиц, лиц ответственных за пожарную безопасность  администрации сельского поселения, муниципальных учреждений;</w:t>
      </w:r>
    </w:p>
    <w:p w:rsidR="00996DB8" w:rsidRPr="00F55706" w:rsidRDefault="00644D10" w:rsidP="00644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DB8"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proofErr w:type="gramStart"/>
      <w:r w:rsidR="00996DB8"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РЕЗЕРВЫ (РЕСУРСЫ) СОЦИАЛЬНО-ЭКОНОМИЧЕСКОГО РАЗВИТИЯ </w:t>
      </w:r>
      <w:r w:rsidR="002D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ГАДАЛЕЙ</w:t>
      </w:r>
      <w:r w:rsidR="00996DB8"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ПОСЕЛЕНИЯ)</w:t>
      </w:r>
      <w:proofErr w:type="gramEnd"/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6.1. Наличие земельных ресурсов: структура земельного фонда, наличие свободных земельных участков, пригодных для реализации инвестиционных проектов (наименование, площадь, место расположения)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ресурсы, которые могут представлять интерес для туристско-рекреационного и др. освоения (лесные, минерально-сырьевые, водные, энергетические)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тсутствуют на территории </w:t>
      </w:r>
      <w:r w:rsidR="002D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 помещений для размещения производств не имеется.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кадровое обеспечение.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Механизм реализации программы включает: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Определение координатора программы и его функций, в </w:t>
      </w:r>
      <w:proofErr w:type="spellStart"/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взаимодействию с исполнителями программных мероприятий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комплексного социально-экономического развития </w:t>
      </w:r>
      <w:r w:rsidR="002D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(далее – программа) разрабатывается на период 2017-2022 годы.</w:t>
      </w:r>
    </w:p>
    <w:p w:rsidR="00996DB8" w:rsidRPr="00F55706" w:rsidRDefault="00996DB8" w:rsidP="00F557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разработку программа является Администрация </w:t>
      </w:r>
      <w:r w:rsidR="002D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(далее – уполномоченный орган). </w:t>
      </w:r>
    </w:p>
    <w:p w:rsidR="00996DB8" w:rsidRPr="00F55706" w:rsidRDefault="00996DB8" w:rsidP="00F5570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осуществляется уполномоченным органом во взаимодействии с представительным органом местного самоуправления </w:t>
      </w:r>
      <w:r w:rsidR="002D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общественными организациями и другими заинтересованными организациями. </w:t>
      </w:r>
    </w:p>
    <w:p w:rsidR="00996DB8" w:rsidRPr="00F55706" w:rsidRDefault="00996DB8" w:rsidP="00F5570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 Общее руководство Программой осуществляет Глава поселения, в функции которого в рамках реализации Программы входит:</w:t>
      </w:r>
    </w:p>
    <w:p w:rsidR="00996DB8" w:rsidRPr="00F55706" w:rsidRDefault="00996DB8" w:rsidP="00F5570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 - ежеквартально заслушивает Главу поселения о ходе выполнения программы;</w:t>
      </w:r>
    </w:p>
    <w:p w:rsidR="00996DB8" w:rsidRPr="00F55706" w:rsidRDefault="00996DB8" w:rsidP="00F5570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996DB8" w:rsidRPr="00F55706" w:rsidRDefault="00996DB8" w:rsidP="00F5570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 Утверждение проектов программ поселения по приоритетным направлениям Программы.</w:t>
      </w:r>
    </w:p>
    <w:p w:rsidR="00996DB8" w:rsidRPr="00F55706" w:rsidRDefault="00996DB8" w:rsidP="00F5570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 Оперативные функции по реализации Программы осуществляют штатные сотрудники Администрации поселения под руководством Главы Администрации поселения.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Одним из основных элементов управления Программой является План по реализации программы Администрации поселения, который утверждается Главой Администрации поселения. План разрабатывается сроком на один год и включает основные мероприятия Программы с указанием ответственных исполнителей и сроков выполнения мероприятий. </w:t>
      </w:r>
      <w:proofErr w:type="gramStart"/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Контроль за</w:t>
      </w:r>
      <w:proofErr w:type="gramEnd"/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реализацией годового плана действий, и подготовка отчетов о его выполнении возлагаются на специалиста Администрации сельского поселения. Отчет об исполнении мероприятий Плана ответственными исполнителями представляется по установленной форме Главы Администрации поселения не реже одного раза в квартал.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</w:t>
      </w: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Глава Администрации поселения осуществляет следующие действия: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взаимодействует с районными и органами исполнительной власти по включению пре</w:t>
      </w:r>
      <w:r w:rsidR="002D36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дложений Гадалей</w:t>
      </w: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ского сельского поселения в районные и областные программы;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proofErr w:type="gramStart"/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контроль за</w:t>
      </w:r>
      <w:proofErr w:type="gramEnd"/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исполнением годового плана действий и подготовка отчетов о его выполнении.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    Осуществляет руководство </w:t>
      </w:r>
      <w:proofErr w:type="gramStart"/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</w:t>
      </w:r>
      <w:proofErr w:type="gramEnd"/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подготовке перечня муниципальных целевых программ поселения, предлагаемых из районного и областного бюджета на очередной финансовый год;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составлению ежегодного плана действий по реализации Программы;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реализации Программы поселения.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 Специалисты Администрации поселения осуществляют следующие действия функции: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- подготовка проектов нормативных правовых актов по подведомственной сфере по соответствующим разделам Программы;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подготовка проектов программ поселения по приоритетным направлениям Программы;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формирование бюджетных заявок на выделение средств из муниципального бюджета поселения;  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 Обновление Программы производится: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при выявлении новых, необходимых к реализации мероприятий;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   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поселения, иных заинтересованных лиц.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</w:rPr>
        <w:t>Характерной чертой правового регулирования жизнедеятельности Писаревского сельского поселения должно выступать обоснованное определение приоритетов развития сельского поселения: стимулирование предпринимательства; привлечение и разумное использование инвестиций; градостроительство в реально возможных современных параметрах; акцентирование налоговой системы, малый и средний бизнес.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</w:rPr>
        <w:t>В свете вышеизложенного совершенствование нормативно-правового регулирования процессами управления жизнедеятельностью сельского поселения, на наш взгляд, можно разделить на несколько основных направлений.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</w:rPr>
        <w:t>Первое направление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 xml:space="preserve"> – регулярный мониторинг и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управления жизнедеятельностью города.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</w:rPr>
        <w:t>Второе направление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 xml:space="preserve"> – повышение нормотворческой инициативы депутатского корпуса как представителя интересов населения муниципального образования.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</w:rPr>
        <w:t>Третье направление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 xml:space="preserve"> – укрепление и повышение степени взаимодействия представительного, исполнительно контрольного органов местного самоуправления.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</w:rPr>
        <w:t>Четвертое направление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 xml:space="preserve"> – мониторинг и анализ нормативно-правовой базы муниципального образования с точки зрения её коррупциогенности.</w:t>
      </w: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</w:rPr>
        <w:t>В качестве аналитического метода выявления коррупциогенности должны использоваться как экономические и социологические методики, так и юридический анализ.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</w:rPr>
        <w:t>Представленный перечень путей совершенствования нормативно-правового регулирования процессами управления жизнедеятельностью сельского поселения является открытым для обсуждения и не является исчерпывающим.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</w:rPr>
        <w:t xml:space="preserve">Депутатам Думы </w:t>
      </w:r>
      <w:r w:rsidR="00D73AC0">
        <w:rPr>
          <w:rFonts w:ascii="Times New Roman" w:eastAsia="Times New Roman" w:hAnsi="Times New Roman" w:cs="Times New Roman"/>
          <w:sz w:val="24"/>
          <w:szCs w:val="24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предстоит совершенствовать работу в области правотворчества по формированию правовой и управленческой системы </w:t>
      </w:r>
      <w:r w:rsidR="00D73AC0">
        <w:rPr>
          <w:rFonts w:ascii="Times New Roman" w:eastAsia="Times New Roman" w:hAnsi="Times New Roman" w:cs="Times New Roman"/>
          <w:sz w:val="24"/>
          <w:szCs w:val="24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для повышения качества жизни селян и успешного развития населенных пунктов </w:t>
      </w:r>
      <w:r w:rsidR="00D73AC0">
        <w:rPr>
          <w:rFonts w:ascii="Times New Roman" w:eastAsia="Times New Roman" w:hAnsi="Times New Roman" w:cs="Times New Roman"/>
          <w:sz w:val="24"/>
          <w:szCs w:val="24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5E" w:rsidRDefault="004C185E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5E" w:rsidRDefault="004C185E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5E" w:rsidRPr="00F55706" w:rsidRDefault="004C185E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8. Ресурсное обеспечение программы</w:t>
      </w:r>
    </w:p>
    <w:p w:rsidR="00996DB8" w:rsidRPr="00F55706" w:rsidRDefault="00996DB8" w:rsidP="00F55706">
      <w:pPr>
        <w:tabs>
          <w:tab w:val="num" w:pos="0"/>
        </w:tabs>
        <w:spacing w:after="120" w:line="240" w:lineRule="auto"/>
        <w:ind w:left="360" w:firstLine="73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6DB8" w:rsidRPr="00F55706" w:rsidRDefault="00996DB8" w:rsidP="00F55706">
      <w:pPr>
        <w:tabs>
          <w:tab w:val="num" w:pos="0"/>
        </w:tabs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</w:rPr>
        <w:t>Общий объем финансовых ресурсов, необходимых для реализации составляет</w:t>
      </w:r>
      <w:r w:rsidRPr="00F557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1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12564,4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>тыс. рублей.  Основными источниками средств реализации Программы являются:</w:t>
      </w:r>
    </w:p>
    <w:p w:rsidR="00996DB8" w:rsidRPr="00F55706" w:rsidRDefault="00996DB8" w:rsidP="00F55706">
      <w:pPr>
        <w:spacing w:after="0" w:line="240" w:lineRule="auto"/>
        <w:ind w:left="35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</w:rPr>
        <w:t xml:space="preserve">Средства местного бюджета (подлежат ежегодному уточнению при разработке проекта бюджета поселения исходя из его возможностей), областной бюджет представлен в таблице №14 </w:t>
      </w:r>
    </w:p>
    <w:p w:rsidR="00996DB8" w:rsidRPr="00F55706" w:rsidRDefault="00996DB8" w:rsidP="00F55706">
      <w:pPr>
        <w:tabs>
          <w:tab w:val="num" w:pos="0"/>
        </w:tabs>
        <w:spacing w:after="120" w:line="240" w:lineRule="auto"/>
        <w:ind w:left="360"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финансирования мероприятий Программы по источникам </w:t>
      </w:r>
    </w:p>
    <w:p w:rsidR="00996DB8" w:rsidRPr="00F55706" w:rsidRDefault="00475CE2" w:rsidP="00F55706">
      <w:pPr>
        <w:tabs>
          <w:tab w:val="num" w:pos="0"/>
        </w:tabs>
        <w:spacing w:after="120" w:line="240" w:lineRule="auto"/>
        <w:ind w:left="360"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2017-2022</w:t>
      </w:r>
      <w:r w:rsidR="00996DB8" w:rsidRPr="00F5570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996DB8" w:rsidRPr="00F55706" w:rsidRDefault="00996DB8" w:rsidP="00F55706">
      <w:pPr>
        <w:tabs>
          <w:tab w:val="num" w:pos="0"/>
        </w:tabs>
        <w:spacing w:after="120" w:line="240" w:lineRule="auto"/>
        <w:ind w:left="360" w:firstLine="737"/>
        <w:rPr>
          <w:rFonts w:ascii="Times New Roman" w:eastAsia="Times New Roman" w:hAnsi="Times New Roman" w:cs="Times New Roman"/>
          <w:sz w:val="24"/>
          <w:szCs w:val="24"/>
        </w:rPr>
      </w:pPr>
      <w:r w:rsidRPr="00F55706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  <w:r w:rsidRPr="00F5570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0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0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0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0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0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0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706">
        <w:rPr>
          <w:rFonts w:ascii="Times New Roman" w:eastAsia="Times New Roman" w:hAnsi="Times New Roman" w:cs="Times New Roman"/>
          <w:sz w:val="24"/>
          <w:szCs w:val="24"/>
        </w:rPr>
        <w:tab/>
        <w:t>таблица №14</w:t>
      </w:r>
    </w:p>
    <w:tbl>
      <w:tblPr>
        <w:tblW w:w="9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3"/>
        <w:gridCol w:w="1780"/>
        <w:gridCol w:w="1848"/>
        <w:gridCol w:w="2118"/>
        <w:gridCol w:w="1975"/>
      </w:tblGrid>
      <w:tr w:rsidR="00996DB8" w:rsidRPr="00F55706" w:rsidTr="00996DB8">
        <w:tc>
          <w:tcPr>
            <w:tcW w:w="2253" w:type="dxa"/>
            <w:vMerge w:val="restart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80" w:type="dxa"/>
            <w:vMerge w:val="restart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5941" w:type="dxa"/>
            <w:gridSpan w:val="3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996DB8" w:rsidRPr="00F55706" w:rsidTr="00996DB8">
        <w:tc>
          <w:tcPr>
            <w:tcW w:w="2253" w:type="dxa"/>
            <w:vMerge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1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75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</w:tr>
      <w:tr w:rsidR="00996DB8" w:rsidRPr="00F55706" w:rsidTr="00996DB8">
        <w:tc>
          <w:tcPr>
            <w:tcW w:w="2253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0" w:type="dxa"/>
          </w:tcPr>
          <w:p w:rsidR="00996DB8" w:rsidRPr="00F55706" w:rsidRDefault="00ED4114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12564,4</w:t>
            </w: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996DB8" w:rsidRPr="00F55706" w:rsidRDefault="00996DB8" w:rsidP="00FB20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11</w:t>
            </w:r>
            <w:r w:rsidR="00FB203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030,0</w:t>
            </w:r>
          </w:p>
        </w:tc>
        <w:tc>
          <w:tcPr>
            <w:tcW w:w="1975" w:type="dxa"/>
          </w:tcPr>
          <w:p w:rsidR="00996DB8" w:rsidRPr="00F55706" w:rsidRDefault="00690CBF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="00FB203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534,4</w:t>
            </w:r>
          </w:p>
        </w:tc>
      </w:tr>
      <w:tr w:rsidR="00996DB8" w:rsidRPr="00F55706" w:rsidTr="00996DB8">
        <w:trPr>
          <w:trHeight w:val="368"/>
        </w:trPr>
        <w:tc>
          <w:tcPr>
            <w:tcW w:w="2253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11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96DB8" w:rsidRPr="00F55706" w:rsidTr="00996DB8">
        <w:tc>
          <w:tcPr>
            <w:tcW w:w="2253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80" w:type="dxa"/>
          </w:tcPr>
          <w:p w:rsidR="00996DB8" w:rsidRPr="00F55706" w:rsidRDefault="00ED4114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1855,3</w:t>
            </w: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996DB8" w:rsidRPr="00F55706" w:rsidRDefault="00FB2032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1632,7</w:t>
            </w:r>
          </w:p>
        </w:tc>
        <w:tc>
          <w:tcPr>
            <w:tcW w:w="1975" w:type="dxa"/>
          </w:tcPr>
          <w:p w:rsidR="00996DB8" w:rsidRPr="00FB2032" w:rsidRDefault="00D54731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222,6</w:t>
            </w:r>
          </w:p>
        </w:tc>
      </w:tr>
      <w:tr w:rsidR="00996DB8" w:rsidRPr="00F55706" w:rsidTr="00996DB8">
        <w:tc>
          <w:tcPr>
            <w:tcW w:w="2253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80" w:type="dxa"/>
          </w:tcPr>
          <w:p w:rsidR="00996DB8" w:rsidRPr="00F55706" w:rsidRDefault="00ED4114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1703,2</w:t>
            </w: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996DB8" w:rsidRPr="00F55706" w:rsidRDefault="00FB2032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1498,9</w:t>
            </w:r>
          </w:p>
        </w:tc>
        <w:tc>
          <w:tcPr>
            <w:tcW w:w="1975" w:type="dxa"/>
          </w:tcPr>
          <w:p w:rsidR="00996DB8" w:rsidRPr="00FB2032" w:rsidRDefault="00FB2032" w:rsidP="00D5473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="00D54731" w:rsidRPr="00FB20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204,3</w:t>
            </w:r>
          </w:p>
        </w:tc>
      </w:tr>
      <w:tr w:rsidR="00996DB8" w:rsidRPr="00F55706" w:rsidTr="00996DB8">
        <w:tc>
          <w:tcPr>
            <w:tcW w:w="2253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80" w:type="dxa"/>
          </w:tcPr>
          <w:p w:rsidR="00996DB8" w:rsidRPr="00F55706" w:rsidRDefault="00ED4114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1911,0</w:t>
            </w: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996DB8" w:rsidRPr="00F55706" w:rsidRDefault="00FB2032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1975" w:type="dxa"/>
          </w:tcPr>
          <w:p w:rsidR="00996DB8" w:rsidRPr="00FB2032" w:rsidRDefault="00D54731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229,3</w:t>
            </w:r>
          </w:p>
        </w:tc>
      </w:tr>
      <w:tr w:rsidR="00996DB8" w:rsidRPr="00F55706" w:rsidTr="00996DB8">
        <w:tc>
          <w:tcPr>
            <w:tcW w:w="2253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80" w:type="dxa"/>
          </w:tcPr>
          <w:p w:rsidR="00996DB8" w:rsidRPr="00F55706" w:rsidRDefault="00996DB8" w:rsidP="00ED411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996DB8" w:rsidRPr="00D54731" w:rsidRDefault="00FB2032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1892,9</w:t>
            </w:r>
          </w:p>
        </w:tc>
        <w:tc>
          <w:tcPr>
            <w:tcW w:w="1975" w:type="dxa"/>
          </w:tcPr>
          <w:p w:rsidR="00996DB8" w:rsidRPr="00FB2032" w:rsidRDefault="00D54731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32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258,0</w:t>
            </w:r>
            <w:r w:rsidR="00996DB8" w:rsidRPr="00FB2032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996DB8" w:rsidRPr="00F55706" w:rsidTr="00996DB8">
        <w:tc>
          <w:tcPr>
            <w:tcW w:w="2253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80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2238,1</w:t>
            </w: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996DB8" w:rsidRPr="00D54731" w:rsidRDefault="00FB2032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1969,5</w:t>
            </w:r>
          </w:p>
        </w:tc>
        <w:tc>
          <w:tcPr>
            <w:tcW w:w="1975" w:type="dxa"/>
          </w:tcPr>
          <w:p w:rsidR="00996DB8" w:rsidRPr="00FB2032" w:rsidRDefault="00D54731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32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268,6</w:t>
            </w:r>
          </w:p>
        </w:tc>
      </w:tr>
      <w:tr w:rsidR="00996DB8" w:rsidRPr="00F55706" w:rsidTr="00996DB8">
        <w:tc>
          <w:tcPr>
            <w:tcW w:w="2253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80" w:type="dxa"/>
          </w:tcPr>
          <w:p w:rsidR="00996DB8" w:rsidRPr="00F55706" w:rsidRDefault="00996DB8" w:rsidP="00ED411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848" w:type="dxa"/>
          </w:tcPr>
          <w:p w:rsidR="00996DB8" w:rsidRPr="00F55706" w:rsidRDefault="00996DB8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996DB8" w:rsidRPr="00D54731" w:rsidRDefault="00FB2032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1975" w:type="dxa"/>
          </w:tcPr>
          <w:p w:rsidR="00996DB8" w:rsidRPr="00FB2032" w:rsidRDefault="00020874" w:rsidP="00F5570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32">
              <w:rPr>
                <w:rFonts w:ascii="Times New Roman" w:eastAsia="Times New Roman" w:hAnsi="Times New Roman" w:cs="Times New Roman"/>
                <w:sz w:val="24"/>
                <w:szCs w:val="24"/>
              </w:rPr>
              <w:t>351,6</w:t>
            </w:r>
          </w:p>
        </w:tc>
      </w:tr>
    </w:tbl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Оценка эффективности социально-экономических последствий от реализации программы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D73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2017-2022 годы представлен в ПРИЛОЖЕНИИ №5 к макету программы.</w:t>
      </w:r>
    </w:p>
    <w:p w:rsidR="00996DB8" w:rsidRPr="00F55706" w:rsidRDefault="00996DB8" w:rsidP="00F55706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Потребность в финансировании мероприятий Программы по источникам</w:t>
      </w:r>
    </w:p>
    <w:tbl>
      <w:tblPr>
        <w:tblW w:w="99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992"/>
        <w:gridCol w:w="1134"/>
        <w:gridCol w:w="851"/>
        <w:gridCol w:w="992"/>
        <w:gridCol w:w="850"/>
        <w:gridCol w:w="851"/>
        <w:gridCol w:w="1186"/>
      </w:tblGrid>
      <w:tr w:rsidR="00996DB8" w:rsidRPr="00F55706" w:rsidTr="00996DB8">
        <w:trPr>
          <w:trHeight w:val="249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Итого</w:t>
            </w:r>
          </w:p>
        </w:tc>
      </w:tr>
      <w:tr w:rsidR="00996DB8" w:rsidRPr="00F55706" w:rsidTr="00996DB8">
        <w:trPr>
          <w:trHeight w:val="249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B20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B20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B20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B2032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258,0                       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B2032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8A4C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1534,4</w:t>
            </w:r>
          </w:p>
        </w:tc>
      </w:tr>
      <w:tr w:rsidR="00996DB8" w:rsidRPr="00F55706" w:rsidTr="00996DB8">
        <w:trPr>
          <w:trHeight w:val="261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</w:tr>
      <w:tr w:rsidR="008A4C81" w:rsidRPr="00F55706" w:rsidTr="00996DB8">
        <w:trPr>
          <w:trHeight w:val="249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A4C81" w:rsidRPr="00F55706" w:rsidRDefault="008A4C81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Областной бюджет (прогноз)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4C81" w:rsidRPr="00F55706" w:rsidRDefault="008A4C81" w:rsidP="003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4C81" w:rsidRPr="00F55706" w:rsidRDefault="008A4C81" w:rsidP="003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4C81" w:rsidRPr="00F55706" w:rsidRDefault="008A4C81" w:rsidP="003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A4C81" w:rsidRPr="00F55706" w:rsidRDefault="008A4C81" w:rsidP="003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A4C81" w:rsidRPr="00F55706" w:rsidRDefault="008A4C81" w:rsidP="003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A4C81" w:rsidRPr="00F55706" w:rsidRDefault="008A4C81" w:rsidP="003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4C81" w:rsidRPr="00F55706" w:rsidRDefault="008A4C81" w:rsidP="003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030,0</w:t>
            </w:r>
          </w:p>
        </w:tc>
      </w:tr>
      <w:tr w:rsidR="00996DB8" w:rsidRPr="00F55706" w:rsidTr="00996DB8">
        <w:trPr>
          <w:trHeight w:val="249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Федеральный бюджет (прогноз)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996DB8">
        <w:trPr>
          <w:trHeight w:val="249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Внебюджетные средства (инвестиции)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996DB8">
        <w:trPr>
          <w:trHeight w:val="261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6DB8" w:rsidRPr="00F55706" w:rsidRDefault="00996DB8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96DB8" w:rsidRPr="00F55706" w:rsidRDefault="008A4C81" w:rsidP="00F5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12564,4</w:t>
            </w:r>
          </w:p>
        </w:tc>
      </w:tr>
    </w:tbl>
    <w:p w:rsidR="00996DB8" w:rsidRPr="00F55706" w:rsidRDefault="00996DB8" w:rsidP="00F5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F55706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Выполнение включённых в Программу организационных мероприятий, при условии разработки эффективных механизмов их реализации и поддержки со стороны местной администрацией, позволит достичь следующих показателей социально- экономического развития </w:t>
      </w:r>
      <w:r w:rsidR="008A4C81">
        <w:rPr>
          <w:rFonts w:ascii="Times New Roman" w:hAnsi="Times New Roman" w:cs="Times New Roman"/>
          <w:sz w:val="24"/>
          <w:szCs w:val="24"/>
        </w:rPr>
        <w:t>Гадалей</w:t>
      </w:r>
      <w:r w:rsidRPr="00F55706">
        <w:rPr>
          <w:rFonts w:ascii="Times New Roman" w:hAnsi="Times New Roman" w:cs="Times New Roman"/>
          <w:sz w:val="24"/>
          <w:szCs w:val="24"/>
        </w:rPr>
        <w:t xml:space="preserve">ского сельского поселения в 2017 году по отношению к 2016 году. За счет активизации предпринимательской деятельности, ежегодный рост объемов производства в поселении в стоимостном выражении составит около 200 000 рублей. Соответственно, увеличатся объёмы налоговых поступлений в местный бюджет. При выполнении программных мероприятий ожидается подъем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</w:t>
      </w:r>
      <w:r w:rsidRPr="00F55706">
        <w:rPr>
          <w:rFonts w:ascii="Times New Roman" w:hAnsi="Times New Roman" w:cs="Times New Roman"/>
          <w:sz w:val="24"/>
          <w:szCs w:val="24"/>
        </w:rPr>
        <w:lastRenderedPageBreak/>
        <w:t>проводится и ежегодный мониторинг по основным целевым показателям социально-экономического развития территории.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   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10. Организация управления программой и </w:t>
      </w:r>
      <w:proofErr w:type="gramStart"/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комплексной Программы осуществляется на основе совместной работы органов местного самоуправления, общественных организаций, учреждений и предприятий.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795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на </w:t>
      </w:r>
      <w:r w:rsidR="00D95504" w:rsidRPr="00D95504">
        <w:rPr>
          <w:rFonts w:ascii="Times New Roman" w:eastAsia="Times New Roman" w:hAnsi="Times New Roman" w:cs="Times New Roman"/>
          <w:sz w:val="24"/>
          <w:szCs w:val="24"/>
          <w:lang w:eastAsia="ru-RU"/>
        </w:rPr>
        <w:t>36%</w:t>
      </w:r>
      <w:r w:rsidRPr="00D9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дотационным.  Поступление собственных доходов в бюджет складывается следующим образом: 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плательщики налогов в бюджет </w:t>
      </w:r>
      <w:r w:rsidR="00795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(НДФЛ и земельный налог) - это учреждения бюджетной сферы - </w:t>
      </w:r>
      <w:r w:rsidR="00D95504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поступлений.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доходов, администрация </w:t>
      </w:r>
      <w:r w:rsidR="00795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обеспечивает максимально полное исполнение своих основных полномочий:</w:t>
      </w:r>
    </w:p>
    <w:p w:rsidR="00996DB8" w:rsidRPr="00F55706" w:rsidRDefault="00996DB8" w:rsidP="00F557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96DB8" w:rsidRPr="00F55706" w:rsidRDefault="00996DB8" w:rsidP="00F55706">
      <w:pPr>
        <w:numPr>
          <w:ilvl w:val="12"/>
          <w:numId w:val="0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numPr>
          <w:ilvl w:val="12"/>
          <w:numId w:val="0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ЗАКЛЮЧЕНИЕ</w:t>
      </w:r>
    </w:p>
    <w:p w:rsidR="00996DB8" w:rsidRPr="00F55706" w:rsidRDefault="00996DB8" w:rsidP="00F55706">
      <w:pPr>
        <w:numPr>
          <w:ilvl w:val="12"/>
          <w:numId w:val="0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DB8" w:rsidRPr="00F55706" w:rsidRDefault="00996DB8" w:rsidP="00F557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Экономика </w:t>
      </w:r>
      <w:r w:rsidR="008A4C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ского сельского поселения находится в настоящее время в состоянии «ожидания преобразований», связанных с необходимостью реализации нового закона № 131-ФЗ и с разработкой стратегической программы социально-экономического развития района. Положительным можно считать то, что к настоящему времени пришло осознание и предпринимателями, и муниципальными служащими того факта, что экономика поселения не может успешно функционировать, если она прямо или косвенно не направлена на удовлетворение потребностей и интересов людей.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 Для управленцев муниципального уровня стало очевидным, что социальная стабильность и экономический рост в сельских поселениях в настоящее время могут б</w:t>
      </w:r>
      <w:r w:rsidR="001F0E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ыть обеспечены только с помощью</w:t>
      </w: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продуманной целенаправленной социально-экономической политики. И такая политика может быть разработана и реализована через комплексную программу социально-экономического развития поселения.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 сельского поселения, так и муниципального образования в целом.</w:t>
      </w:r>
    </w:p>
    <w:p w:rsidR="00996DB8" w:rsidRPr="00F55706" w:rsidRDefault="00996DB8" w:rsidP="00F55706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 Разработка и принятие среднесрочной программы развития сельского поселения позволит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ее реализации механизмы, закрепляющиеся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96DB8" w:rsidRPr="00F55706" w:rsidRDefault="00996DB8" w:rsidP="00F55706">
      <w:pPr>
        <w:spacing w:line="240" w:lineRule="auto"/>
        <w:rPr>
          <w:b/>
          <w:sz w:val="24"/>
          <w:szCs w:val="24"/>
        </w:rPr>
      </w:pPr>
    </w:p>
    <w:p w:rsidR="00996DB8" w:rsidRPr="00F55706" w:rsidRDefault="00996DB8" w:rsidP="00F55706">
      <w:pPr>
        <w:spacing w:line="240" w:lineRule="auto"/>
        <w:rPr>
          <w:b/>
          <w:sz w:val="24"/>
          <w:szCs w:val="24"/>
        </w:rPr>
      </w:pPr>
    </w:p>
    <w:p w:rsidR="00996DB8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36" w:rsidRDefault="001F0E36" w:rsidP="00F55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36" w:rsidRDefault="001F0E36" w:rsidP="00F55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36" w:rsidRDefault="001F0E36" w:rsidP="00F55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36" w:rsidRPr="00F55706" w:rsidRDefault="001F0E36" w:rsidP="00F55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макету программы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996DB8" w:rsidRPr="00F55706" w:rsidRDefault="00D73AC0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</w:p>
    <w:p w:rsidR="00996DB8" w:rsidRPr="00F55706" w:rsidRDefault="00D73AC0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843"/>
        <w:gridCol w:w="1984"/>
        <w:gridCol w:w="2634"/>
      </w:tblGrid>
      <w:tr w:rsidR="00996DB8" w:rsidRPr="00F55706" w:rsidTr="00996DB8">
        <w:trPr>
          <w:trHeight w:val="874"/>
          <w:tblHeader/>
        </w:trPr>
        <w:tc>
          <w:tcPr>
            <w:tcW w:w="3681" w:type="dxa"/>
            <w:shd w:val="clear" w:color="auto" w:fill="FFFFFF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муниципальной программы</w:t>
            </w:r>
          </w:p>
        </w:tc>
        <w:tc>
          <w:tcPr>
            <w:tcW w:w="1843" w:type="dxa"/>
            <w:shd w:val="clear" w:color="auto" w:fill="FFFFFF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1984" w:type="dxa"/>
            <w:shd w:val="clear" w:color="auto" w:fill="FFFFFF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96DB8" w:rsidRPr="00F55706" w:rsidTr="00996DB8">
        <w:trPr>
          <w:trHeight w:val="641"/>
        </w:trPr>
        <w:tc>
          <w:tcPr>
            <w:tcW w:w="3681" w:type="dxa"/>
            <w:vAlign w:val="center"/>
          </w:tcPr>
          <w:p w:rsidR="00996DB8" w:rsidRPr="00F55706" w:rsidRDefault="00996DB8" w:rsidP="001F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F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водоснабжения 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на 2017-2022г.г.»</w:t>
            </w:r>
          </w:p>
        </w:tc>
        <w:tc>
          <w:tcPr>
            <w:tcW w:w="1843" w:type="dxa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2017-2022гг</w:t>
            </w:r>
          </w:p>
        </w:tc>
        <w:tc>
          <w:tcPr>
            <w:tcW w:w="1984" w:type="dxa"/>
          </w:tcPr>
          <w:p w:rsidR="00996DB8" w:rsidRPr="00F55706" w:rsidRDefault="001F0E36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634" w:type="dxa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996DB8" w:rsidRPr="00F55706" w:rsidTr="00996DB8">
        <w:trPr>
          <w:trHeight w:val="638"/>
        </w:trPr>
        <w:tc>
          <w:tcPr>
            <w:tcW w:w="3681" w:type="dxa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деятельность в отношении автомобильных дорог местного значения в границах населённых пунктов 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на 2017-2022г.г.»</w:t>
            </w:r>
          </w:p>
        </w:tc>
        <w:tc>
          <w:tcPr>
            <w:tcW w:w="1843" w:type="dxa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2017-2022гг</w:t>
            </w:r>
          </w:p>
        </w:tc>
        <w:tc>
          <w:tcPr>
            <w:tcW w:w="1984" w:type="dxa"/>
          </w:tcPr>
          <w:p w:rsidR="00996DB8" w:rsidRPr="00F55706" w:rsidRDefault="005153D9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5193,8</w:t>
            </w:r>
          </w:p>
        </w:tc>
        <w:tc>
          <w:tcPr>
            <w:tcW w:w="2634" w:type="dxa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996DB8" w:rsidRPr="00F55706" w:rsidTr="00996DB8">
        <w:tc>
          <w:tcPr>
            <w:tcW w:w="3681" w:type="dxa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«Организация благоустройства территории 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на 2017-2022г.г.»</w:t>
            </w:r>
          </w:p>
        </w:tc>
        <w:tc>
          <w:tcPr>
            <w:tcW w:w="1843" w:type="dxa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2017-2022гг</w:t>
            </w:r>
          </w:p>
        </w:tc>
        <w:tc>
          <w:tcPr>
            <w:tcW w:w="1984" w:type="dxa"/>
          </w:tcPr>
          <w:p w:rsidR="00996DB8" w:rsidRPr="00F55706" w:rsidRDefault="005153D9" w:rsidP="00515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D7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4" w:type="dxa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</w:tbl>
    <w:p w:rsidR="00996DB8" w:rsidRPr="00F55706" w:rsidRDefault="00996DB8" w:rsidP="00F5570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ectPr w:rsidR="00996DB8" w:rsidRPr="00F55706" w:rsidSect="003A3E80">
          <w:headerReference w:type="default" r:id="rId9"/>
          <w:footerReference w:type="even" r:id="rId10"/>
          <w:pgSz w:w="11907" w:h="16840"/>
          <w:pgMar w:top="794" w:right="992" w:bottom="851" w:left="1134" w:header="0" w:footer="0" w:gutter="0"/>
          <w:cols w:space="720"/>
        </w:sect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макету программы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ПРОГРАММЫ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СЕЛЬСКОГО ПОСЕЛЕНИЯ 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8" w:type="pct"/>
        <w:tblLayout w:type="fixed"/>
        <w:tblLook w:val="0000" w:firstRow="0" w:lastRow="0" w:firstColumn="0" w:lastColumn="0" w:noHBand="0" w:noVBand="0"/>
      </w:tblPr>
      <w:tblGrid>
        <w:gridCol w:w="539"/>
        <w:gridCol w:w="1194"/>
        <w:gridCol w:w="543"/>
        <w:gridCol w:w="1379"/>
        <w:gridCol w:w="549"/>
        <w:gridCol w:w="396"/>
        <w:gridCol w:w="989"/>
        <w:gridCol w:w="19"/>
        <w:gridCol w:w="720"/>
        <w:gridCol w:w="78"/>
        <w:gridCol w:w="755"/>
        <w:gridCol w:w="175"/>
        <w:gridCol w:w="580"/>
        <w:gridCol w:w="318"/>
        <w:gridCol w:w="265"/>
        <w:gridCol w:w="755"/>
        <w:gridCol w:w="873"/>
        <w:gridCol w:w="1282"/>
        <w:gridCol w:w="12"/>
        <w:gridCol w:w="1369"/>
        <w:gridCol w:w="72"/>
        <w:gridCol w:w="1148"/>
        <w:gridCol w:w="28"/>
        <w:gridCol w:w="1528"/>
        <w:gridCol w:w="28"/>
      </w:tblGrid>
      <w:tr w:rsidR="00996DB8" w:rsidRPr="00F55706" w:rsidTr="001628A8">
        <w:trPr>
          <w:gridAfter w:val="1"/>
          <w:wAfter w:w="11" w:type="pct"/>
          <w:trHeight w:val="303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 и инвестиционного проекта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соответ-ствующих</w:t>
            </w:r>
            <w:proofErr w:type="spellEnd"/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единицах)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Экономи-ческий</w:t>
            </w:r>
            <w:proofErr w:type="spellEnd"/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эффект (прибыль, </w:t>
            </w:r>
            <w:proofErr w:type="spell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Создаваемые рабочие места, ед.</w:t>
            </w:r>
          </w:p>
        </w:tc>
      </w:tr>
      <w:tr w:rsidR="00996DB8" w:rsidRPr="00F55706" w:rsidTr="001628A8">
        <w:trPr>
          <w:gridAfter w:val="1"/>
          <w:wAfter w:w="11" w:type="pct"/>
          <w:trHeight w:val="35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1628A8">
        <w:trPr>
          <w:gridAfter w:val="1"/>
          <w:wAfter w:w="11" w:type="pct"/>
          <w:cantSplit/>
          <w:trHeight w:val="183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кредитные ресурсы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содействия реформированию ЖКХ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D7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«Обеспечение питьевой водой населения </w:t>
            </w:r>
            <w:r w:rsidR="00D73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на 2017-2022г.г.»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4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1.Приобретение и доставка труб для летнего водопровода, приобретение глубинных насосов для водонапорных башен</w:t>
            </w:r>
          </w:p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2.приобретение сруба для водонапорной башни в п. 1-е отделение ГСС, установка водоизмерительной аппаратуры для учета подаваемой воды, организация санитарно-защитной зоны водонапорной башни);</w:t>
            </w:r>
            <w:proofErr w:type="gramEnd"/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gridAfter w:val="1"/>
          <w:wAfter w:w="11" w:type="pct"/>
          <w:trHeight w:hRule="exact" w:val="284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85020F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0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trHeight w:val="303"/>
        </w:trPr>
        <w:tc>
          <w:tcPr>
            <w:tcW w:w="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и инвестиционного проекта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21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(в </w:t>
            </w:r>
            <w:proofErr w:type="spellStart"/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соответ-ствующих</w:t>
            </w:r>
            <w:proofErr w:type="spellEnd"/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единицах)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-ческий</w:t>
            </w:r>
            <w:proofErr w:type="spellEnd"/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эффект (прибыль, </w:t>
            </w:r>
            <w:proofErr w:type="spell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..руб.)</w:t>
            </w:r>
          </w:p>
        </w:tc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Создаваемые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рабочие места, ед.</w:t>
            </w:r>
          </w:p>
        </w:tc>
      </w:tr>
      <w:tr w:rsidR="00996DB8" w:rsidRPr="00F55706" w:rsidTr="001628A8">
        <w:trPr>
          <w:trHeight w:val="353"/>
        </w:trPr>
        <w:tc>
          <w:tcPr>
            <w:tcW w:w="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1628A8">
        <w:trPr>
          <w:cantSplit/>
          <w:trHeight w:val="1833"/>
        </w:trPr>
        <w:tc>
          <w:tcPr>
            <w:tcW w:w="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кредитные ресурсы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содействия реформированию ЖКХ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42F6" w:rsidRPr="00F55706" w:rsidTr="001628A8">
        <w:trPr>
          <w:trHeight w:hRule="exact" w:val="284"/>
        </w:trPr>
        <w:tc>
          <w:tcPr>
            <w:tcW w:w="11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162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706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деятельность в отношении автомобильных дорог местного значения в границах населённых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Гадалей</w:t>
            </w:r>
            <w:r w:rsidRPr="00F5570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2017-2022г.г.»;</w:t>
            </w:r>
          </w:p>
          <w:p w:rsidR="00C542F6" w:rsidRPr="00F55706" w:rsidRDefault="00C542F6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803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1651,3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1651,3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2F6" w:rsidRPr="00F55706" w:rsidTr="001628A8">
        <w:trPr>
          <w:trHeight w:hRule="exact" w:val="284"/>
        </w:trPr>
        <w:tc>
          <w:tcPr>
            <w:tcW w:w="11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803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2F6" w:rsidRPr="00F55706" w:rsidTr="001628A8">
        <w:trPr>
          <w:trHeight w:hRule="exact" w:val="284"/>
        </w:trPr>
        <w:tc>
          <w:tcPr>
            <w:tcW w:w="11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C54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1861,0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2F6" w:rsidRPr="00F55706" w:rsidTr="001628A8">
        <w:trPr>
          <w:trHeight w:hRule="exact" w:val="284"/>
        </w:trPr>
        <w:tc>
          <w:tcPr>
            <w:tcW w:w="11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803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2F6" w:rsidRPr="00F55706" w:rsidTr="001628A8">
        <w:trPr>
          <w:trHeight w:hRule="exact" w:val="284"/>
        </w:trPr>
        <w:tc>
          <w:tcPr>
            <w:tcW w:w="11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803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2F6" w:rsidRPr="00F55706" w:rsidTr="001628A8">
        <w:trPr>
          <w:trHeight w:hRule="exact" w:val="284"/>
        </w:trPr>
        <w:tc>
          <w:tcPr>
            <w:tcW w:w="11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803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2F6" w:rsidRPr="00F55706" w:rsidTr="001628A8">
        <w:trPr>
          <w:trHeight w:hRule="exact" w:val="465"/>
        </w:trPr>
        <w:tc>
          <w:tcPr>
            <w:tcW w:w="11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9665,5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9665,5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F6" w:rsidRPr="00F55706" w:rsidRDefault="00C542F6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96DB8" w:rsidRPr="00F55706" w:rsidRDefault="00C542F6" w:rsidP="00C542F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6DB8" w:rsidRPr="00F55706" w:rsidRDefault="00996DB8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728"/>
        <w:gridCol w:w="2143"/>
        <w:gridCol w:w="1440"/>
        <w:gridCol w:w="1006"/>
        <w:gridCol w:w="1006"/>
        <w:gridCol w:w="575"/>
        <w:gridCol w:w="721"/>
        <w:gridCol w:w="718"/>
        <w:gridCol w:w="1006"/>
        <w:gridCol w:w="575"/>
        <w:gridCol w:w="868"/>
        <w:gridCol w:w="1150"/>
        <w:gridCol w:w="1296"/>
        <w:gridCol w:w="2054"/>
      </w:tblGrid>
      <w:tr w:rsidR="00996DB8" w:rsidRPr="00F55706" w:rsidTr="001628A8">
        <w:trPr>
          <w:trHeight w:val="31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 и инвестиционного проекта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соответ-ствующих</w:t>
            </w:r>
            <w:proofErr w:type="spellEnd"/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единицах)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Экономи-ческий</w:t>
            </w:r>
            <w:proofErr w:type="spellEnd"/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эффект (прибыль, </w:t>
            </w:r>
            <w:proofErr w:type="spell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..руб.)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Создаваемые рабочие места, ед.</w:t>
            </w:r>
          </w:p>
        </w:tc>
      </w:tr>
      <w:tr w:rsidR="00996DB8" w:rsidRPr="00F55706" w:rsidTr="00996DB8">
        <w:trPr>
          <w:trHeight w:val="372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cantSplit/>
          <w:trHeight w:val="1933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кредитные ресурсы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содействия реформированию ЖКХ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8A8" w:rsidRPr="00F55706" w:rsidTr="00996DB8">
        <w:trPr>
          <w:trHeight w:hRule="exact" w:val="2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«Организация благоустройства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Гадалей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на 2017-</w:t>
            </w:r>
            <w:r w:rsidRPr="00F5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2022г.г.»;</w:t>
            </w:r>
          </w:p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28A8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162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28A8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28A8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125.7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28A8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28A8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162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28A8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162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526.4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A8" w:rsidRPr="00F55706" w:rsidRDefault="001628A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6DB8" w:rsidRPr="00F55706" w:rsidTr="001628A8">
        <w:trPr>
          <w:trHeight w:hRule="exact" w:val="2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6DB8" w:rsidRDefault="00996DB8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1203" w:rsidRDefault="00AA1203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3" w:rsidRDefault="00AA1203" w:rsidP="00AA1203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3" w:rsidRDefault="00AA1203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3" w:rsidRDefault="00AA1203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3" w:rsidRDefault="00AA1203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3" w:rsidRPr="00F55706" w:rsidRDefault="00AA1203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728"/>
        <w:gridCol w:w="2143"/>
        <w:gridCol w:w="1440"/>
        <w:gridCol w:w="1006"/>
        <w:gridCol w:w="1006"/>
        <w:gridCol w:w="575"/>
        <w:gridCol w:w="1012"/>
        <w:gridCol w:w="865"/>
        <w:gridCol w:w="715"/>
        <w:gridCol w:w="434"/>
        <w:gridCol w:w="868"/>
        <w:gridCol w:w="1150"/>
        <w:gridCol w:w="1296"/>
        <w:gridCol w:w="2048"/>
      </w:tblGrid>
      <w:tr w:rsidR="00996DB8" w:rsidRPr="00F55706" w:rsidTr="00996DB8">
        <w:trPr>
          <w:trHeight w:val="31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 и инвестиционного проекта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соответ-ствующих</w:t>
            </w:r>
            <w:proofErr w:type="spellEnd"/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единицах)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Экономи-ческий</w:t>
            </w:r>
            <w:proofErr w:type="spellEnd"/>
            <w:proofErr w:type="gram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эффект (прибыль, </w:t>
            </w:r>
            <w:proofErr w:type="spell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..руб.)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Создаваемые рабочие места, ед.</w:t>
            </w:r>
          </w:p>
        </w:tc>
      </w:tr>
      <w:tr w:rsidR="00996DB8" w:rsidRPr="00F55706" w:rsidTr="00996DB8">
        <w:trPr>
          <w:trHeight w:val="372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cantSplit/>
          <w:trHeight w:val="1933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кредитные ресурсы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содействия реформированию ЖКХ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1203" w:rsidRPr="00F55706" w:rsidTr="00996DB8">
        <w:trPr>
          <w:trHeight w:hRule="exact" w:val="2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203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203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203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203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203" w:rsidRPr="00F55706" w:rsidTr="00996DB8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203" w:rsidRPr="00F55706" w:rsidTr="00996DB8">
        <w:trPr>
          <w:trHeight w:hRule="exact" w:val="531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</w:t>
            </w: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D54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</w:t>
            </w: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03" w:rsidRPr="00F55706" w:rsidRDefault="00AA1203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96DB8" w:rsidRPr="00F55706" w:rsidRDefault="00996DB8" w:rsidP="00F55706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6DB8" w:rsidRPr="00F55706" w:rsidSect="00996DB8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макету программы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996DB8" w:rsidRPr="00F55706" w:rsidRDefault="00803F65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</w:t>
      </w:r>
      <w:r w:rsidR="00996DB8"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Инвестиционные проекты, запланированные к исполнению </w:t>
      </w:r>
      <w:r w:rsidRPr="00F5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на территории </w:t>
      </w:r>
      <w:r w:rsidR="00803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ского сельского поселения </w:t>
      </w:r>
    </w:p>
    <w:p w:rsidR="00996DB8" w:rsidRPr="00F55706" w:rsidRDefault="00996DB8" w:rsidP="00F5570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период реализации программы</w:t>
      </w:r>
    </w:p>
    <w:p w:rsidR="00996DB8" w:rsidRPr="00F55706" w:rsidRDefault="00996DB8" w:rsidP="00F5570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996DB8" w:rsidRPr="00F55706" w:rsidTr="00996DB8">
        <w:tc>
          <w:tcPr>
            <w:tcW w:w="10420" w:type="dxa"/>
          </w:tcPr>
          <w:p w:rsidR="00996DB8" w:rsidRPr="00F55706" w:rsidRDefault="00996DB8" w:rsidP="00F5570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ИНВЕСТИЦИОННЫЙ ПРОЕКТ</w:t>
            </w:r>
          </w:p>
          <w:p w:rsidR="00996DB8" w:rsidRPr="00F55706" w:rsidRDefault="00996DB8" w:rsidP="00F5570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 w:rsidR="00996DB8" w:rsidRPr="00F55706" w:rsidTr="00996DB8">
        <w:tc>
          <w:tcPr>
            <w:tcW w:w="10420" w:type="dxa"/>
          </w:tcPr>
          <w:p w:rsidR="00996DB8" w:rsidRPr="00F55706" w:rsidRDefault="00996DB8" w:rsidP="00F55706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06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населенного пункта)</w:t>
            </w:r>
          </w:p>
        </w:tc>
      </w:tr>
    </w:tbl>
    <w:p w:rsidR="00996DB8" w:rsidRPr="00F55706" w:rsidRDefault="00996DB8" w:rsidP="00F5570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465"/>
      </w:tblGrid>
      <w:tr w:rsidR="00996DB8" w:rsidRPr="00F55706" w:rsidTr="00996DB8">
        <w:trPr>
          <w:trHeight w:val="20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проекта:</w:t>
            </w: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Инициатор инвестиционного проекта, контакты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Место реализации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Цель проекта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Показатели эффективности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5.Сметная стоимость инвестиционного проекта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7.Срок и этапы реализации проекта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Количество новых рабочих мест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10.Текущее состояние по проекту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B8" w:rsidRPr="00F55706" w:rsidRDefault="00996DB8" w:rsidP="00F557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5" w:rsidRDefault="00803F65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5" w:rsidRDefault="00803F65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5" w:rsidRDefault="00803F65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5" w:rsidRPr="00F55706" w:rsidRDefault="00803F65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макету программы </w:t>
      </w:r>
      <w:proofErr w:type="gramStart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ЦЕЛЕВЫХ ПОКАЗАТЕЛЕЙ ПРОГРАММЫ</w:t>
      </w:r>
    </w:p>
    <w:p w:rsidR="00996DB8" w:rsidRPr="00F55706" w:rsidRDefault="00996DB8" w:rsidP="00F5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8"/>
        <w:gridCol w:w="2645"/>
        <w:gridCol w:w="709"/>
        <w:gridCol w:w="708"/>
        <w:gridCol w:w="993"/>
        <w:gridCol w:w="708"/>
        <w:gridCol w:w="709"/>
        <w:gridCol w:w="851"/>
        <w:gridCol w:w="708"/>
        <w:gridCol w:w="709"/>
        <w:gridCol w:w="784"/>
      </w:tblGrid>
      <w:tr w:rsidR="00996DB8" w:rsidRPr="00F55706" w:rsidTr="00996DB8">
        <w:trPr>
          <w:tblHeader/>
        </w:trPr>
        <w:tc>
          <w:tcPr>
            <w:tcW w:w="469" w:type="dxa"/>
            <w:gridSpan w:val="2"/>
            <w:vMerge w:val="restart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170" w:type="dxa"/>
            <w:gridSpan w:val="8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целевых показателей по годам:</w:t>
            </w:r>
          </w:p>
        </w:tc>
      </w:tr>
      <w:tr w:rsidR="00996DB8" w:rsidRPr="00F55706" w:rsidTr="00996DB8">
        <w:trPr>
          <w:trHeight w:val="436"/>
          <w:tblHeader/>
        </w:trPr>
        <w:tc>
          <w:tcPr>
            <w:tcW w:w="469" w:type="dxa"/>
            <w:gridSpan w:val="2"/>
            <w:vMerge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(оценка)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996DB8" w:rsidRPr="00F55706" w:rsidTr="00996DB8">
        <w:trPr>
          <w:trHeight w:hRule="exact" w:val="391"/>
        </w:trPr>
        <w:tc>
          <w:tcPr>
            <w:tcW w:w="9993" w:type="dxa"/>
            <w:gridSpan w:val="1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Демография</w:t>
            </w: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 в расчете на 1000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6DB8" w:rsidRPr="00F55706" w:rsidTr="00996DB8">
        <w:trPr>
          <w:trHeight w:hRule="exact" w:val="380"/>
        </w:trPr>
        <w:tc>
          <w:tcPr>
            <w:tcW w:w="9993" w:type="dxa"/>
            <w:gridSpan w:val="1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1553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 в сельхоз организациях (в сопоставимых ценах)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</w:t>
            </w:r>
          </w:p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1 жителя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1292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1778D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1778D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41778D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1778D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1778D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41778D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и </w:t>
            </w: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hRule="exact" w:val="397"/>
        </w:trPr>
        <w:tc>
          <w:tcPr>
            <w:tcW w:w="9993" w:type="dxa"/>
            <w:gridSpan w:val="1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6DB8" w:rsidRPr="00F55706" w:rsidTr="00996DB8">
        <w:trPr>
          <w:trHeight w:val="238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996DB8" w:rsidRPr="00F55706" w:rsidTr="00996DB8">
        <w:trPr>
          <w:trHeight w:val="436"/>
        </w:trPr>
        <w:tc>
          <w:tcPr>
            <w:tcW w:w="42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DB8" w:rsidRPr="00F55706" w:rsidTr="00996DB8">
        <w:trPr>
          <w:trHeight w:hRule="exact" w:val="397"/>
        </w:trPr>
        <w:tc>
          <w:tcPr>
            <w:tcW w:w="9993" w:type="dxa"/>
            <w:gridSpan w:val="1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996DB8" w:rsidRPr="00F55706" w:rsidTr="00996DB8">
        <w:trPr>
          <w:trHeight w:val="436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96DB8" w:rsidRPr="00F55706" w:rsidTr="00996DB8">
        <w:trPr>
          <w:trHeight w:hRule="exact" w:val="397"/>
        </w:trPr>
        <w:tc>
          <w:tcPr>
            <w:tcW w:w="9993" w:type="dxa"/>
            <w:gridSpan w:val="1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03F65" w:rsidRPr="00F55706" w:rsidTr="00803F65">
        <w:trPr>
          <w:trHeight w:val="436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803F65" w:rsidRPr="00F55706" w:rsidRDefault="00803F65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803F65" w:rsidRPr="00F55706" w:rsidRDefault="00803F65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F65" w:rsidRPr="00F55706" w:rsidRDefault="00803F65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803F65" w:rsidRPr="00F55706" w:rsidRDefault="00803F65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993" w:type="dxa"/>
            <w:shd w:val="clear" w:color="auto" w:fill="auto"/>
          </w:tcPr>
          <w:p w:rsidR="00803F65" w:rsidRDefault="00803F65">
            <w:r w:rsidRPr="00F1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708" w:type="dxa"/>
            <w:shd w:val="clear" w:color="auto" w:fill="auto"/>
          </w:tcPr>
          <w:p w:rsidR="00803F65" w:rsidRDefault="00803F65">
            <w:r w:rsidRPr="00F1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709" w:type="dxa"/>
            <w:shd w:val="clear" w:color="auto" w:fill="auto"/>
          </w:tcPr>
          <w:p w:rsidR="00803F65" w:rsidRDefault="00803F65">
            <w:r w:rsidRPr="00F1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851" w:type="dxa"/>
            <w:shd w:val="clear" w:color="auto" w:fill="auto"/>
          </w:tcPr>
          <w:p w:rsidR="00803F65" w:rsidRDefault="00803F65">
            <w:r w:rsidRPr="00F1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708" w:type="dxa"/>
            <w:shd w:val="clear" w:color="auto" w:fill="auto"/>
          </w:tcPr>
          <w:p w:rsidR="00803F65" w:rsidRDefault="00803F65">
            <w:r w:rsidRPr="00F1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709" w:type="dxa"/>
            <w:shd w:val="clear" w:color="auto" w:fill="auto"/>
          </w:tcPr>
          <w:p w:rsidR="00803F65" w:rsidRDefault="00803F65">
            <w:r w:rsidRPr="00F1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784" w:type="dxa"/>
            <w:shd w:val="clear" w:color="auto" w:fill="auto"/>
          </w:tcPr>
          <w:p w:rsidR="00803F65" w:rsidRDefault="00803F65">
            <w:r w:rsidRPr="00F1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</w:tr>
      <w:tr w:rsidR="00803F65" w:rsidRPr="00F55706" w:rsidTr="00996DB8">
        <w:trPr>
          <w:trHeight w:val="436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803F65" w:rsidRPr="00F55706" w:rsidRDefault="00803F65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803F65" w:rsidRPr="00F55706" w:rsidRDefault="00803F65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 в ветхих и аварийных жилых </w:t>
            </w: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F65" w:rsidRPr="00F55706" w:rsidRDefault="00803F65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тыс. </w:t>
            </w:r>
            <w:proofErr w:type="spellStart"/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803F65" w:rsidRPr="00F55706" w:rsidRDefault="00803F65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3F65" w:rsidRPr="00F55706" w:rsidRDefault="00803F65" w:rsidP="0080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F65" w:rsidRPr="00F55706" w:rsidRDefault="00803F65" w:rsidP="0080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F65" w:rsidRPr="00F55706" w:rsidRDefault="00803F65" w:rsidP="0080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F65" w:rsidRPr="00F55706" w:rsidRDefault="00803F65" w:rsidP="0080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F65" w:rsidRPr="00F55706" w:rsidRDefault="00803F65" w:rsidP="0080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F65" w:rsidRPr="00F55706" w:rsidRDefault="00803F65" w:rsidP="0080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03F65" w:rsidRPr="00F55706" w:rsidRDefault="00803F65" w:rsidP="0080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4C2C91" w:rsidRPr="00F55706" w:rsidTr="00401304">
        <w:trPr>
          <w:trHeight w:val="436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4C2C91" w:rsidRPr="00F55706" w:rsidRDefault="004C2C91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C2C91" w:rsidRPr="00F55706" w:rsidRDefault="004C2C91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C91" w:rsidRPr="00F55706" w:rsidRDefault="004C2C91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4C2C91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2C91" w:rsidRDefault="004C2C91">
            <w:r w:rsidRPr="001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C2C91" w:rsidRDefault="004C2C91">
            <w:r w:rsidRPr="001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C2C91" w:rsidRDefault="004C2C91">
            <w:r w:rsidRPr="001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C2C91" w:rsidRDefault="004C2C91">
            <w:r w:rsidRPr="001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C2C91" w:rsidRDefault="004C2C91">
            <w:r w:rsidRPr="001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C2C91" w:rsidRDefault="004C2C91">
            <w:r w:rsidRPr="001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:rsidR="004C2C91" w:rsidRDefault="004C2C91">
            <w:r w:rsidRPr="001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6DB8" w:rsidRPr="00F55706" w:rsidTr="00996DB8">
        <w:trPr>
          <w:trHeight w:hRule="exact" w:val="397"/>
        </w:trPr>
        <w:tc>
          <w:tcPr>
            <w:tcW w:w="9993" w:type="dxa"/>
            <w:gridSpan w:val="1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Бюджетный потенциал</w:t>
            </w:r>
          </w:p>
        </w:tc>
      </w:tr>
      <w:tr w:rsidR="00996DB8" w:rsidRPr="00F55706" w:rsidTr="00996DB8">
        <w:trPr>
          <w:trHeight w:val="2156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4C2C91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996DB8" w:rsidRPr="00F55706" w:rsidTr="00996DB8">
        <w:trPr>
          <w:trHeight w:hRule="exact" w:val="397"/>
        </w:trPr>
        <w:tc>
          <w:tcPr>
            <w:tcW w:w="9993" w:type="dxa"/>
            <w:gridSpan w:val="1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Потребительский рынок</w:t>
            </w:r>
          </w:p>
        </w:tc>
      </w:tr>
      <w:tr w:rsidR="00996DB8" w:rsidRPr="00F55706" w:rsidTr="00996DB8">
        <w:trPr>
          <w:trHeight w:val="436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на 1 жителя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451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 на 1 жителя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val="533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 1 жителя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hRule="exact" w:val="451"/>
        </w:trPr>
        <w:tc>
          <w:tcPr>
            <w:tcW w:w="9993" w:type="dxa"/>
            <w:gridSpan w:val="1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труда и заработной платы</w:t>
            </w:r>
          </w:p>
        </w:tc>
      </w:tr>
      <w:tr w:rsidR="00996DB8" w:rsidRPr="00F55706" w:rsidTr="00996DB8">
        <w:trPr>
          <w:trHeight w:val="436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DB8" w:rsidRPr="00F55706" w:rsidTr="00996DB8">
        <w:trPr>
          <w:trHeight w:hRule="exact" w:val="1509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96DB8" w:rsidRPr="00F55706" w:rsidTr="00996DB8">
        <w:trPr>
          <w:trHeight w:hRule="exact" w:val="1247"/>
        </w:trPr>
        <w:tc>
          <w:tcPr>
            <w:tcW w:w="469" w:type="dxa"/>
            <w:gridSpan w:val="2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6DB8" w:rsidRPr="00F55706" w:rsidRDefault="00996DB8" w:rsidP="00F5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996DB8" w:rsidRPr="00F55706" w:rsidRDefault="00996DB8" w:rsidP="00F55706">
      <w:pPr>
        <w:spacing w:line="240" w:lineRule="auto"/>
        <w:rPr>
          <w:b/>
          <w:sz w:val="24"/>
          <w:szCs w:val="24"/>
        </w:rPr>
      </w:pPr>
    </w:p>
    <w:p w:rsidR="00311585" w:rsidRPr="00F55706" w:rsidRDefault="00311585" w:rsidP="00F5570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311585" w:rsidRPr="00F55706" w:rsidSect="001F0E36">
      <w:pgSz w:w="11907" w:h="16840"/>
      <w:pgMar w:top="851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DD" w:rsidRDefault="001B4BDD">
      <w:pPr>
        <w:spacing w:after="0" w:line="240" w:lineRule="auto"/>
      </w:pPr>
      <w:r>
        <w:separator/>
      </w:r>
    </w:p>
  </w:endnote>
  <w:endnote w:type="continuationSeparator" w:id="0">
    <w:p w:rsidR="001B4BDD" w:rsidRDefault="001B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9" w:rsidRDefault="005153D9" w:rsidP="00996DB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53D9" w:rsidRDefault="005153D9" w:rsidP="00996DB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DD" w:rsidRDefault="001B4BDD">
      <w:pPr>
        <w:spacing w:after="0" w:line="240" w:lineRule="auto"/>
      </w:pPr>
      <w:r>
        <w:separator/>
      </w:r>
    </w:p>
  </w:footnote>
  <w:footnote w:type="continuationSeparator" w:id="0">
    <w:p w:rsidR="001B4BDD" w:rsidRDefault="001B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0009"/>
      <w:docPartObj>
        <w:docPartGallery w:val="Page Numbers (Top of Page)"/>
        <w:docPartUnique/>
      </w:docPartObj>
    </w:sdtPr>
    <w:sdtContent>
      <w:p w:rsidR="005153D9" w:rsidRDefault="005153D9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91">
          <w:rPr>
            <w:noProof/>
          </w:rPr>
          <w:t>35</w:t>
        </w:r>
        <w:r>
          <w:fldChar w:fldCharType="end"/>
        </w:r>
      </w:p>
    </w:sdtContent>
  </w:sdt>
  <w:p w:rsidR="005153D9" w:rsidRDefault="005153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5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793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6">
    <w:nsid w:val="14F3544B"/>
    <w:multiLevelType w:val="hybridMultilevel"/>
    <w:tmpl w:val="4F0E6392"/>
    <w:lvl w:ilvl="0" w:tplc="DC60DCA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9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1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4">
    <w:nsid w:val="7A567D7D"/>
    <w:multiLevelType w:val="hybridMultilevel"/>
    <w:tmpl w:val="F73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15"/>
  </w:num>
  <w:num w:numId="10">
    <w:abstractNumId w:val="0"/>
    <w:lvlOverride w:ilvl="0">
      <w:startOverride w:val="1"/>
    </w:lvlOverride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8C"/>
    <w:rsid w:val="00020874"/>
    <w:rsid w:val="00037977"/>
    <w:rsid w:val="00075B3D"/>
    <w:rsid w:val="000A03DA"/>
    <w:rsid w:val="00106A27"/>
    <w:rsid w:val="00106A79"/>
    <w:rsid w:val="001133BD"/>
    <w:rsid w:val="001156C9"/>
    <w:rsid w:val="00135AA2"/>
    <w:rsid w:val="001550BB"/>
    <w:rsid w:val="001628A8"/>
    <w:rsid w:val="00172404"/>
    <w:rsid w:val="001833FF"/>
    <w:rsid w:val="001A342F"/>
    <w:rsid w:val="001B4658"/>
    <w:rsid w:val="001B4BDD"/>
    <w:rsid w:val="001C3711"/>
    <w:rsid w:val="001E0932"/>
    <w:rsid w:val="001E6C38"/>
    <w:rsid w:val="001E6D34"/>
    <w:rsid w:val="001F0E36"/>
    <w:rsid w:val="0024370D"/>
    <w:rsid w:val="00291D47"/>
    <w:rsid w:val="002A2C04"/>
    <w:rsid w:val="002B121B"/>
    <w:rsid w:val="002C3BFC"/>
    <w:rsid w:val="002C70AA"/>
    <w:rsid w:val="002D36A0"/>
    <w:rsid w:val="002D51EE"/>
    <w:rsid w:val="002E2602"/>
    <w:rsid w:val="002F67DD"/>
    <w:rsid w:val="00311585"/>
    <w:rsid w:val="00356921"/>
    <w:rsid w:val="00374C5E"/>
    <w:rsid w:val="0038082B"/>
    <w:rsid w:val="0038370F"/>
    <w:rsid w:val="00391DD8"/>
    <w:rsid w:val="003971D1"/>
    <w:rsid w:val="003A3E80"/>
    <w:rsid w:val="003D083F"/>
    <w:rsid w:val="003E5B0D"/>
    <w:rsid w:val="003E7175"/>
    <w:rsid w:val="003E784B"/>
    <w:rsid w:val="003F0607"/>
    <w:rsid w:val="00412352"/>
    <w:rsid w:val="00414E14"/>
    <w:rsid w:val="0041778D"/>
    <w:rsid w:val="00425389"/>
    <w:rsid w:val="00465969"/>
    <w:rsid w:val="00467946"/>
    <w:rsid w:val="00474FD2"/>
    <w:rsid w:val="00475CE2"/>
    <w:rsid w:val="004C185E"/>
    <w:rsid w:val="004C1E4A"/>
    <w:rsid w:val="004C2C91"/>
    <w:rsid w:val="005153D9"/>
    <w:rsid w:val="00524384"/>
    <w:rsid w:val="00524925"/>
    <w:rsid w:val="00533F6E"/>
    <w:rsid w:val="0055129E"/>
    <w:rsid w:val="005A5F4A"/>
    <w:rsid w:val="005B57D6"/>
    <w:rsid w:val="005B754C"/>
    <w:rsid w:val="005D5839"/>
    <w:rsid w:val="005F2AB9"/>
    <w:rsid w:val="006326FB"/>
    <w:rsid w:val="00644D10"/>
    <w:rsid w:val="00657423"/>
    <w:rsid w:val="00682563"/>
    <w:rsid w:val="00690CBF"/>
    <w:rsid w:val="006A5D17"/>
    <w:rsid w:val="006A78EE"/>
    <w:rsid w:val="006B6AD7"/>
    <w:rsid w:val="006C2FF7"/>
    <w:rsid w:val="006D51C3"/>
    <w:rsid w:val="006E09D0"/>
    <w:rsid w:val="006E73CD"/>
    <w:rsid w:val="00732636"/>
    <w:rsid w:val="0074787E"/>
    <w:rsid w:val="00754192"/>
    <w:rsid w:val="00756B5F"/>
    <w:rsid w:val="00771926"/>
    <w:rsid w:val="00785D8F"/>
    <w:rsid w:val="00795518"/>
    <w:rsid w:val="0079598C"/>
    <w:rsid w:val="007A719A"/>
    <w:rsid w:val="007C147C"/>
    <w:rsid w:val="007F1241"/>
    <w:rsid w:val="007F402C"/>
    <w:rsid w:val="00803F65"/>
    <w:rsid w:val="0082323B"/>
    <w:rsid w:val="00831BDB"/>
    <w:rsid w:val="0085020F"/>
    <w:rsid w:val="00856BA8"/>
    <w:rsid w:val="008A2A0E"/>
    <w:rsid w:val="008A4C81"/>
    <w:rsid w:val="008C279B"/>
    <w:rsid w:val="008C37BA"/>
    <w:rsid w:val="008D0E74"/>
    <w:rsid w:val="008D2C24"/>
    <w:rsid w:val="008F26E4"/>
    <w:rsid w:val="00965584"/>
    <w:rsid w:val="009661E7"/>
    <w:rsid w:val="00966B17"/>
    <w:rsid w:val="00967974"/>
    <w:rsid w:val="009762E5"/>
    <w:rsid w:val="00984FB4"/>
    <w:rsid w:val="0099155E"/>
    <w:rsid w:val="00996DB8"/>
    <w:rsid w:val="009A6B4D"/>
    <w:rsid w:val="009A75FC"/>
    <w:rsid w:val="009B3CE9"/>
    <w:rsid w:val="009B62F7"/>
    <w:rsid w:val="009B7455"/>
    <w:rsid w:val="009D4132"/>
    <w:rsid w:val="009D6F42"/>
    <w:rsid w:val="009E59AF"/>
    <w:rsid w:val="009E7BDB"/>
    <w:rsid w:val="00A14987"/>
    <w:rsid w:val="00A271A2"/>
    <w:rsid w:val="00A3150F"/>
    <w:rsid w:val="00A40C61"/>
    <w:rsid w:val="00A53139"/>
    <w:rsid w:val="00A63E6E"/>
    <w:rsid w:val="00A6689C"/>
    <w:rsid w:val="00A9451E"/>
    <w:rsid w:val="00AA1203"/>
    <w:rsid w:val="00AA1C5F"/>
    <w:rsid w:val="00AA4C88"/>
    <w:rsid w:val="00AE6063"/>
    <w:rsid w:val="00AF1AFA"/>
    <w:rsid w:val="00AF2013"/>
    <w:rsid w:val="00B04EBB"/>
    <w:rsid w:val="00B056FE"/>
    <w:rsid w:val="00B2098E"/>
    <w:rsid w:val="00B35407"/>
    <w:rsid w:val="00B95649"/>
    <w:rsid w:val="00BA2153"/>
    <w:rsid w:val="00BB60B2"/>
    <w:rsid w:val="00BC00F1"/>
    <w:rsid w:val="00BC58BA"/>
    <w:rsid w:val="00BD57FD"/>
    <w:rsid w:val="00C05FB7"/>
    <w:rsid w:val="00C15A45"/>
    <w:rsid w:val="00C370E6"/>
    <w:rsid w:val="00C542F6"/>
    <w:rsid w:val="00C556FF"/>
    <w:rsid w:val="00C626AE"/>
    <w:rsid w:val="00C63C62"/>
    <w:rsid w:val="00C93E61"/>
    <w:rsid w:val="00C95B3F"/>
    <w:rsid w:val="00CB274A"/>
    <w:rsid w:val="00CC54E6"/>
    <w:rsid w:val="00CE2AA1"/>
    <w:rsid w:val="00CE62CA"/>
    <w:rsid w:val="00CF2E50"/>
    <w:rsid w:val="00CF33C2"/>
    <w:rsid w:val="00D00410"/>
    <w:rsid w:val="00D100CA"/>
    <w:rsid w:val="00D215CC"/>
    <w:rsid w:val="00D23909"/>
    <w:rsid w:val="00D54731"/>
    <w:rsid w:val="00D73AC0"/>
    <w:rsid w:val="00D95504"/>
    <w:rsid w:val="00DC0F42"/>
    <w:rsid w:val="00DD07E1"/>
    <w:rsid w:val="00DE1C29"/>
    <w:rsid w:val="00DF6F2E"/>
    <w:rsid w:val="00E016D8"/>
    <w:rsid w:val="00E05DA0"/>
    <w:rsid w:val="00E36026"/>
    <w:rsid w:val="00E55A06"/>
    <w:rsid w:val="00E60F7C"/>
    <w:rsid w:val="00E66D0A"/>
    <w:rsid w:val="00E73A32"/>
    <w:rsid w:val="00E82AAD"/>
    <w:rsid w:val="00E9383A"/>
    <w:rsid w:val="00EB0279"/>
    <w:rsid w:val="00ED4114"/>
    <w:rsid w:val="00EE628C"/>
    <w:rsid w:val="00F01079"/>
    <w:rsid w:val="00F11877"/>
    <w:rsid w:val="00F25A39"/>
    <w:rsid w:val="00F347EA"/>
    <w:rsid w:val="00F55706"/>
    <w:rsid w:val="00F66034"/>
    <w:rsid w:val="00F673F8"/>
    <w:rsid w:val="00F77673"/>
    <w:rsid w:val="00FA3CEB"/>
    <w:rsid w:val="00FB2032"/>
    <w:rsid w:val="00FE5E00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192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7541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uiPriority w:val="9"/>
    <w:qFormat/>
    <w:rsid w:val="007541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541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75419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541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7541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5419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D8F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1E09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9D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41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7541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uiPriority w:val="9"/>
    <w:rsid w:val="007541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1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1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541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4192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754192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754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rsid w:val="007541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54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541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54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54192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4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541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54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7541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541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54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54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754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754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54192"/>
  </w:style>
  <w:style w:type="paragraph" w:styleId="24">
    <w:name w:val="toc 2"/>
    <w:basedOn w:val="a"/>
    <w:next w:val="a"/>
    <w:autoRedefine/>
    <w:semiHidden/>
    <w:rsid w:val="0075419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75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75419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754192"/>
    <w:rPr>
      <w:color w:val="0000FF"/>
      <w:u w:val="single"/>
    </w:rPr>
  </w:style>
  <w:style w:type="paragraph" w:styleId="af3">
    <w:name w:val="Document Map"/>
    <w:basedOn w:val="a"/>
    <w:link w:val="af4"/>
    <w:semiHidden/>
    <w:rsid w:val="007541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7541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Title"/>
    <w:aliases w:val=" Знак1"/>
    <w:basedOn w:val="a"/>
    <w:link w:val="af6"/>
    <w:qFormat/>
    <w:rsid w:val="00754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aliases w:val=" Знак1 Знак"/>
    <w:basedOn w:val="a0"/>
    <w:link w:val="af5"/>
    <w:rsid w:val="0075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rsid w:val="0075419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54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Текст 14(основной)"/>
    <w:basedOn w:val="a"/>
    <w:link w:val="141"/>
    <w:rsid w:val="0075419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rsid w:val="00754192"/>
    <w:rPr>
      <w:rFonts w:ascii="Arial" w:hAnsi="Arial"/>
    </w:rPr>
  </w:style>
  <w:style w:type="paragraph" w:customStyle="1" w:styleId="142">
    <w:name w:val="Текст 14(поцентру)"/>
    <w:basedOn w:val="a"/>
    <w:link w:val="143"/>
    <w:autoRedefine/>
    <w:rsid w:val="007541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x-none"/>
    </w:rPr>
  </w:style>
  <w:style w:type="character" w:customStyle="1" w:styleId="143">
    <w:name w:val="Текст 14(поцентру) Знак"/>
    <w:link w:val="142"/>
    <w:rsid w:val="00754192"/>
    <w:rPr>
      <w:rFonts w:ascii="Times New Roman" w:eastAsia="Times New Roman" w:hAnsi="Times New Roman" w:cs="Times New Roman"/>
      <w:b/>
      <w:i/>
      <w:sz w:val="28"/>
      <w:szCs w:val="28"/>
      <w:lang w:eastAsia="x-none"/>
    </w:rPr>
  </w:style>
  <w:style w:type="paragraph" w:customStyle="1" w:styleId="100">
    <w:name w:val="Текст 10(таблица)"/>
    <w:basedOn w:val="a"/>
    <w:rsid w:val="007541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754192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754192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7541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7541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_"/>
    <w:link w:val="200"/>
    <w:rsid w:val="00754192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7"/>
    <w:rsid w:val="00754192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7541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8">
    <w:name w:val="Подпись к таблице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75419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754192"/>
  </w:style>
  <w:style w:type="character" w:styleId="af9">
    <w:name w:val="Strong"/>
    <w:uiPriority w:val="22"/>
    <w:qFormat/>
    <w:rsid w:val="00754192"/>
    <w:rPr>
      <w:b/>
      <w:bCs/>
    </w:rPr>
  </w:style>
  <w:style w:type="paragraph" w:styleId="afa">
    <w:name w:val="Normal (Web)"/>
    <w:basedOn w:val="a"/>
    <w:uiPriority w:val="99"/>
    <w:unhideWhenUsed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754192"/>
  </w:style>
  <w:style w:type="character" w:styleId="afb">
    <w:name w:val="FollowedHyperlink"/>
    <w:uiPriority w:val="99"/>
    <w:semiHidden/>
    <w:unhideWhenUsed/>
    <w:rsid w:val="00754192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754192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54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541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Дата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75419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75419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75419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754192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75419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75419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754192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75419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754192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754192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754192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754192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754192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75419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754192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754192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75419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754192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75419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754192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754192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Список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754192"/>
  </w:style>
  <w:style w:type="paragraph" w:customStyle="1" w:styleId="rboxtr1">
    <w:name w:val="rbox_tr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75419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75419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754192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754192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754192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754192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754192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754192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75419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754192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75419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75419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754192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754192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754192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754192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754192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75419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75419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75419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754192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754192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754192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754192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75419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75419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75419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754192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754192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754192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754192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754192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75419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75419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75419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754192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754192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75419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75419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754192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754192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754192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754192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754192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75419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754192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75419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75419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75419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754192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754192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754192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754192"/>
    <w:rPr>
      <w:vanish w:val="0"/>
      <w:webHidden w:val="0"/>
      <w:specVanish w:val="0"/>
    </w:rPr>
  </w:style>
  <w:style w:type="paragraph" w:customStyle="1" w:styleId="chk1">
    <w:name w:val="chk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75419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75419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75419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7541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754192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754192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75419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754192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75419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75419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75419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75419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754192"/>
  </w:style>
  <w:style w:type="character" w:customStyle="1" w:styleId="font46">
    <w:name w:val="font46"/>
    <w:rsid w:val="00754192"/>
  </w:style>
  <w:style w:type="character" w:customStyle="1" w:styleId="font43">
    <w:name w:val="font43"/>
    <w:rsid w:val="00754192"/>
  </w:style>
  <w:style w:type="character" w:customStyle="1" w:styleId="font42">
    <w:name w:val="font42"/>
    <w:rsid w:val="00754192"/>
  </w:style>
  <w:style w:type="character" w:customStyle="1" w:styleId="font78">
    <w:name w:val="font78"/>
    <w:rsid w:val="00754192"/>
  </w:style>
  <w:style w:type="paragraph" w:customStyle="1" w:styleId="style1">
    <w:name w:val="style1"/>
    <w:basedOn w:val="a"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754192"/>
    <w:rPr>
      <w:b/>
      <w:bCs/>
      <w:color w:val="000099"/>
    </w:rPr>
  </w:style>
  <w:style w:type="character" w:customStyle="1" w:styleId="style41">
    <w:name w:val="style41"/>
    <w:rsid w:val="00754192"/>
    <w:rPr>
      <w:rFonts w:ascii="Times New Roman" w:hAnsi="Times New Roman" w:cs="Times New Roman" w:hint="default"/>
    </w:rPr>
  </w:style>
  <w:style w:type="character" w:styleId="afc">
    <w:name w:val="Emphasis"/>
    <w:uiPriority w:val="20"/>
    <w:qFormat/>
    <w:rsid w:val="00754192"/>
    <w:rPr>
      <w:i/>
      <w:iCs/>
    </w:rPr>
  </w:style>
  <w:style w:type="character" w:customStyle="1" w:styleId="style101">
    <w:name w:val="style101"/>
    <w:rsid w:val="00754192"/>
    <w:rPr>
      <w:color w:val="003300"/>
    </w:rPr>
  </w:style>
  <w:style w:type="character" w:customStyle="1" w:styleId="msonormal0">
    <w:name w:val="msonormal"/>
    <w:rsid w:val="00754192"/>
  </w:style>
  <w:style w:type="paragraph" w:styleId="afd">
    <w:name w:val="No Spacing"/>
    <w:uiPriority w:val="1"/>
    <w:qFormat/>
    <w:rsid w:val="0075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7541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4192"/>
  </w:style>
  <w:style w:type="paragraph" w:styleId="afe">
    <w:name w:val="footnote text"/>
    <w:basedOn w:val="a"/>
    <w:link w:val="aff"/>
    <w:uiPriority w:val="99"/>
    <w:semiHidden/>
    <w:unhideWhenUsed/>
    <w:rsid w:val="00754192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54192"/>
    <w:rPr>
      <w:sz w:val="20"/>
      <w:szCs w:val="20"/>
    </w:rPr>
  </w:style>
  <w:style w:type="table" w:customStyle="1" w:styleId="82">
    <w:name w:val="Сетка таблицы8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7541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1">
    <w:name w:val="Сетка таблицы12"/>
    <w:basedOn w:val="a1"/>
    <w:next w:val="a3"/>
    <w:rsid w:val="00754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"/>
    <w:basedOn w:val="a1"/>
    <w:next w:val="a3"/>
    <w:uiPriority w:val="59"/>
    <w:rsid w:val="0075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66D0A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66D0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E66D0A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66D0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192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7541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uiPriority w:val="9"/>
    <w:qFormat/>
    <w:rsid w:val="007541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541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75419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541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7541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5419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D8F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1E09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9D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41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7541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uiPriority w:val="9"/>
    <w:rsid w:val="007541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1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1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541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4192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754192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754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rsid w:val="007541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54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541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54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54192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4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541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54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7541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541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54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54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754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754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54192"/>
  </w:style>
  <w:style w:type="paragraph" w:styleId="24">
    <w:name w:val="toc 2"/>
    <w:basedOn w:val="a"/>
    <w:next w:val="a"/>
    <w:autoRedefine/>
    <w:semiHidden/>
    <w:rsid w:val="0075419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75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75419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754192"/>
    <w:rPr>
      <w:color w:val="0000FF"/>
      <w:u w:val="single"/>
    </w:rPr>
  </w:style>
  <w:style w:type="paragraph" w:styleId="af3">
    <w:name w:val="Document Map"/>
    <w:basedOn w:val="a"/>
    <w:link w:val="af4"/>
    <w:semiHidden/>
    <w:rsid w:val="007541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7541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Title"/>
    <w:aliases w:val=" Знак1"/>
    <w:basedOn w:val="a"/>
    <w:link w:val="af6"/>
    <w:qFormat/>
    <w:rsid w:val="00754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aliases w:val=" Знак1 Знак"/>
    <w:basedOn w:val="a0"/>
    <w:link w:val="af5"/>
    <w:rsid w:val="0075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rsid w:val="0075419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54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Текст 14(основной)"/>
    <w:basedOn w:val="a"/>
    <w:link w:val="141"/>
    <w:rsid w:val="0075419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rsid w:val="00754192"/>
    <w:rPr>
      <w:rFonts w:ascii="Arial" w:hAnsi="Arial"/>
    </w:rPr>
  </w:style>
  <w:style w:type="paragraph" w:customStyle="1" w:styleId="142">
    <w:name w:val="Текст 14(поцентру)"/>
    <w:basedOn w:val="a"/>
    <w:link w:val="143"/>
    <w:autoRedefine/>
    <w:rsid w:val="007541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x-none"/>
    </w:rPr>
  </w:style>
  <w:style w:type="character" w:customStyle="1" w:styleId="143">
    <w:name w:val="Текст 14(поцентру) Знак"/>
    <w:link w:val="142"/>
    <w:rsid w:val="00754192"/>
    <w:rPr>
      <w:rFonts w:ascii="Times New Roman" w:eastAsia="Times New Roman" w:hAnsi="Times New Roman" w:cs="Times New Roman"/>
      <w:b/>
      <w:i/>
      <w:sz w:val="28"/>
      <w:szCs w:val="28"/>
      <w:lang w:eastAsia="x-none"/>
    </w:rPr>
  </w:style>
  <w:style w:type="paragraph" w:customStyle="1" w:styleId="100">
    <w:name w:val="Текст 10(таблица)"/>
    <w:basedOn w:val="a"/>
    <w:rsid w:val="007541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754192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754192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7541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7541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_"/>
    <w:link w:val="200"/>
    <w:rsid w:val="00754192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7"/>
    <w:rsid w:val="00754192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7541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8">
    <w:name w:val="Подпись к таблице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75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75419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754192"/>
  </w:style>
  <w:style w:type="character" w:styleId="af9">
    <w:name w:val="Strong"/>
    <w:uiPriority w:val="22"/>
    <w:qFormat/>
    <w:rsid w:val="00754192"/>
    <w:rPr>
      <w:b/>
      <w:bCs/>
    </w:rPr>
  </w:style>
  <w:style w:type="paragraph" w:styleId="afa">
    <w:name w:val="Normal (Web)"/>
    <w:basedOn w:val="a"/>
    <w:uiPriority w:val="99"/>
    <w:unhideWhenUsed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754192"/>
  </w:style>
  <w:style w:type="character" w:styleId="afb">
    <w:name w:val="FollowedHyperlink"/>
    <w:uiPriority w:val="99"/>
    <w:semiHidden/>
    <w:unhideWhenUsed/>
    <w:rsid w:val="00754192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754192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54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541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Дата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75419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75419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75419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754192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75419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75419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754192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75419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754192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754192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754192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754192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754192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75419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754192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754192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75419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754192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75419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754192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754192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Список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754192"/>
  </w:style>
  <w:style w:type="paragraph" w:customStyle="1" w:styleId="rboxtr1">
    <w:name w:val="rbox_tr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75419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75419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754192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754192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754192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754192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754192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754192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75419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754192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75419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75419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754192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754192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754192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754192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754192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75419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75419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75419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754192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754192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754192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754192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75419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75419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75419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754192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754192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754192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754192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754192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75419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75419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75419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75419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754192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754192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75419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75419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754192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754192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754192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754192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754192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75419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754192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75419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75419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75419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754192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754192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754192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754192"/>
    <w:rPr>
      <w:vanish w:val="0"/>
      <w:webHidden w:val="0"/>
      <w:specVanish w:val="0"/>
    </w:rPr>
  </w:style>
  <w:style w:type="paragraph" w:customStyle="1" w:styleId="chk1">
    <w:name w:val="chk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75419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75419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75419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7541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75419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754192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754192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75419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754192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75419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75419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75419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75419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75419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754192"/>
  </w:style>
  <w:style w:type="character" w:customStyle="1" w:styleId="font46">
    <w:name w:val="font46"/>
    <w:rsid w:val="00754192"/>
  </w:style>
  <w:style w:type="character" w:customStyle="1" w:styleId="font43">
    <w:name w:val="font43"/>
    <w:rsid w:val="00754192"/>
  </w:style>
  <w:style w:type="character" w:customStyle="1" w:styleId="font42">
    <w:name w:val="font42"/>
    <w:rsid w:val="00754192"/>
  </w:style>
  <w:style w:type="character" w:customStyle="1" w:styleId="font78">
    <w:name w:val="font78"/>
    <w:rsid w:val="00754192"/>
  </w:style>
  <w:style w:type="paragraph" w:customStyle="1" w:styleId="style1">
    <w:name w:val="style1"/>
    <w:basedOn w:val="a"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754192"/>
    <w:rPr>
      <w:b/>
      <w:bCs/>
      <w:color w:val="000099"/>
    </w:rPr>
  </w:style>
  <w:style w:type="character" w:customStyle="1" w:styleId="style41">
    <w:name w:val="style41"/>
    <w:rsid w:val="00754192"/>
    <w:rPr>
      <w:rFonts w:ascii="Times New Roman" w:hAnsi="Times New Roman" w:cs="Times New Roman" w:hint="default"/>
    </w:rPr>
  </w:style>
  <w:style w:type="character" w:styleId="afc">
    <w:name w:val="Emphasis"/>
    <w:uiPriority w:val="20"/>
    <w:qFormat/>
    <w:rsid w:val="00754192"/>
    <w:rPr>
      <w:i/>
      <w:iCs/>
    </w:rPr>
  </w:style>
  <w:style w:type="character" w:customStyle="1" w:styleId="style101">
    <w:name w:val="style101"/>
    <w:rsid w:val="00754192"/>
    <w:rPr>
      <w:color w:val="003300"/>
    </w:rPr>
  </w:style>
  <w:style w:type="character" w:customStyle="1" w:styleId="msonormal0">
    <w:name w:val="msonormal"/>
    <w:rsid w:val="00754192"/>
  </w:style>
  <w:style w:type="paragraph" w:styleId="afd">
    <w:name w:val="No Spacing"/>
    <w:uiPriority w:val="1"/>
    <w:qFormat/>
    <w:rsid w:val="0075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7541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4192"/>
  </w:style>
  <w:style w:type="paragraph" w:styleId="afe">
    <w:name w:val="footnote text"/>
    <w:basedOn w:val="a"/>
    <w:link w:val="aff"/>
    <w:uiPriority w:val="99"/>
    <w:semiHidden/>
    <w:unhideWhenUsed/>
    <w:rsid w:val="00754192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54192"/>
    <w:rPr>
      <w:sz w:val="20"/>
      <w:szCs w:val="20"/>
    </w:rPr>
  </w:style>
  <w:style w:type="table" w:customStyle="1" w:styleId="82">
    <w:name w:val="Сетка таблицы8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75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5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7541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1">
    <w:name w:val="Сетка таблицы12"/>
    <w:basedOn w:val="a1"/>
    <w:next w:val="a3"/>
    <w:rsid w:val="00754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"/>
    <w:basedOn w:val="a1"/>
    <w:next w:val="a3"/>
    <w:uiPriority w:val="59"/>
    <w:rsid w:val="0075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66D0A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66D0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E66D0A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66D0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90A6-6E6C-4C42-9F69-96F5780A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35</Pages>
  <Words>12160</Words>
  <Characters>69315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2016-10-21T00:38:00Z</cp:lastPrinted>
  <dcterms:created xsi:type="dcterms:W3CDTF">2016-10-20T08:43:00Z</dcterms:created>
  <dcterms:modified xsi:type="dcterms:W3CDTF">2016-12-28T03:07:00Z</dcterms:modified>
</cp:coreProperties>
</file>